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78" w:rsidRPr="009F0778" w:rsidRDefault="009F0778" w:rsidP="009F0778">
      <w:pPr>
        <w:pStyle w:val="8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7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0778" w:rsidRPr="009F0778" w:rsidRDefault="009F0778" w:rsidP="009F0778">
      <w:pPr>
        <w:pStyle w:val="8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78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proofErr w:type="spellStart"/>
      <w:r w:rsidRPr="009F0778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Pr="009F077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F0778" w:rsidRPr="009F0778" w:rsidRDefault="009F0778" w:rsidP="009F0778">
      <w:pPr>
        <w:pStyle w:val="3"/>
        <w:spacing w:before="100" w:beforeAutospacing="1" w:after="100" w:afterAutospacing="1"/>
        <w:contextualSpacing/>
        <w:jc w:val="center"/>
        <w:rPr>
          <w:b w:val="0"/>
          <w:color w:val="auto"/>
        </w:rPr>
      </w:pPr>
      <w:r w:rsidRPr="009F0778">
        <w:rPr>
          <w:rFonts w:ascii="Times New Roman" w:hAnsi="Times New Roman" w:cs="Times New Roman"/>
          <w:b w:val="0"/>
          <w:color w:val="auto"/>
          <w:sz w:val="24"/>
          <w:szCs w:val="24"/>
        </w:rPr>
        <w:t>ИВОТСКАЯ ПОСЕЛКОВАЯ АДМИНИСТРАЦИЯ</w:t>
      </w:r>
    </w:p>
    <w:p w:rsidR="009F0778" w:rsidRPr="009F0778" w:rsidRDefault="009F0778" w:rsidP="009F07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9F0778" w:rsidRPr="009D22CD" w:rsidRDefault="009F0778" w:rsidP="009F07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9F0778" w:rsidRPr="009D22CD" w:rsidRDefault="009F0778" w:rsidP="009F07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9F0778" w:rsidRPr="009D22CD" w:rsidRDefault="009F0778" w:rsidP="009F07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9F0778" w:rsidRPr="009D22CD" w:rsidRDefault="009F0778" w:rsidP="009F0778">
      <w:pPr>
        <w:pStyle w:val="ac"/>
        <w:spacing w:before="100" w:beforeAutospacing="1" w:after="100" w:afterAutospacing="1"/>
        <w:contextualSpacing/>
        <w:rPr>
          <w:lang w:val="ru-RU"/>
        </w:rPr>
      </w:pPr>
      <w:r w:rsidRPr="009D22CD">
        <w:rPr>
          <w:lang w:val="ru-RU"/>
        </w:rPr>
        <w:t>от “</w:t>
      </w:r>
      <w:r w:rsidR="007F3372">
        <w:rPr>
          <w:lang w:val="ru-RU"/>
        </w:rPr>
        <w:t>12</w:t>
      </w:r>
      <w:r w:rsidRPr="009D22CD">
        <w:rPr>
          <w:lang w:val="ru-RU"/>
        </w:rPr>
        <w:t>”</w:t>
      </w:r>
      <w:r w:rsidR="007F3372">
        <w:rPr>
          <w:lang w:val="ru-RU"/>
        </w:rPr>
        <w:t xml:space="preserve">февраля </w:t>
      </w:r>
      <w:r w:rsidRPr="009D22CD">
        <w:rPr>
          <w:lang w:val="ru-RU"/>
        </w:rPr>
        <w:t>20</w:t>
      </w:r>
      <w:r>
        <w:rPr>
          <w:lang w:val="ru-RU"/>
        </w:rPr>
        <w:t>1</w:t>
      </w:r>
      <w:r w:rsidR="00D06681">
        <w:rPr>
          <w:lang w:val="ru-RU"/>
        </w:rPr>
        <w:t>9</w:t>
      </w:r>
      <w:r w:rsidRPr="009D22CD">
        <w:rPr>
          <w:lang w:val="ru-RU"/>
        </w:rPr>
        <w:t>г.</w:t>
      </w:r>
    </w:p>
    <w:p w:rsidR="009F0778" w:rsidRPr="009D22CD" w:rsidRDefault="007F3372" w:rsidP="009F077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</w:t>
      </w:r>
      <w:r w:rsidR="00F902DD">
        <w:rPr>
          <w:rFonts w:ascii="Times New Roman" w:hAnsi="Times New Roman"/>
          <w:sz w:val="24"/>
        </w:rPr>
        <w:t>14-а</w:t>
      </w:r>
    </w:p>
    <w:p w:rsidR="009F0778" w:rsidRDefault="009F0778" w:rsidP="009F077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9D22CD">
        <w:rPr>
          <w:rFonts w:ascii="Times New Roman" w:hAnsi="Times New Roman"/>
          <w:sz w:val="24"/>
        </w:rPr>
        <w:t xml:space="preserve">пос. </w:t>
      </w:r>
      <w:proofErr w:type="spellStart"/>
      <w:r w:rsidRPr="009D22CD">
        <w:rPr>
          <w:rFonts w:ascii="Times New Roman" w:hAnsi="Times New Roman"/>
          <w:sz w:val="24"/>
        </w:rPr>
        <w:t>Ивот</w:t>
      </w:r>
      <w:proofErr w:type="spellEnd"/>
    </w:p>
    <w:p w:rsidR="009F0778" w:rsidRDefault="009F0778" w:rsidP="009F077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9F0778" w:rsidRPr="009D22CD" w:rsidRDefault="009F0778" w:rsidP="009F077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70197" w:rsidRPr="009F0778" w:rsidRDefault="00166F5A" w:rsidP="00A7019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 xml:space="preserve"> </w:t>
      </w:r>
      <w:r w:rsidR="004F6A15" w:rsidRPr="009F0778">
        <w:rPr>
          <w:rFonts w:ascii="Times New Roman" w:hAnsi="Times New Roman"/>
          <w:sz w:val="24"/>
          <w:szCs w:val="24"/>
        </w:rPr>
        <w:t>Об утверждении</w:t>
      </w:r>
      <w:r w:rsidR="009F0778">
        <w:rPr>
          <w:rFonts w:ascii="Times New Roman" w:hAnsi="Times New Roman"/>
          <w:sz w:val="24"/>
          <w:szCs w:val="24"/>
        </w:rPr>
        <w:t xml:space="preserve"> </w:t>
      </w:r>
      <w:r w:rsidR="00A70197" w:rsidRPr="009F0778">
        <w:rPr>
          <w:rFonts w:ascii="Times New Roman" w:hAnsi="Times New Roman"/>
          <w:sz w:val="24"/>
          <w:szCs w:val="24"/>
        </w:rPr>
        <w:t xml:space="preserve">порядка аккумулирования </w:t>
      </w:r>
      <w:r w:rsidR="004F6A15" w:rsidRPr="009F0778">
        <w:rPr>
          <w:rFonts w:ascii="Times New Roman" w:hAnsi="Times New Roman"/>
          <w:sz w:val="24"/>
          <w:szCs w:val="24"/>
        </w:rPr>
        <w:t>средств</w:t>
      </w:r>
    </w:p>
    <w:p w:rsidR="00A70197" w:rsidRPr="009F0778" w:rsidRDefault="00A70197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 xml:space="preserve">заинтересованных лиц, </w:t>
      </w:r>
      <w:r w:rsidR="004F6A15" w:rsidRPr="009F0778">
        <w:rPr>
          <w:rFonts w:ascii="Times New Roman" w:hAnsi="Times New Roman"/>
          <w:sz w:val="24"/>
          <w:szCs w:val="24"/>
        </w:rPr>
        <w:t>направляемых на выполнение</w:t>
      </w:r>
    </w:p>
    <w:p w:rsidR="00A70197" w:rsidRPr="009F0778" w:rsidRDefault="00CF0A73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 xml:space="preserve">минимального, </w:t>
      </w:r>
      <w:r w:rsidR="004F6A15" w:rsidRPr="009F0778">
        <w:rPr>
          <w:rFonts w:ascii="Times New Roman" w:hAnsi="Times New Roman"/>
          <w:sz w:val="24"/>
          <w:szCs w:val="24"/>
        </w:rPr>
        <w:t xml:space="preserve">дополнительного перечней работ </w:t>
      </w:r>
    </w:p>
    <w:p w:rsidR="00A70197" w:rsidRPr="009F0778" w:rsidRDefault="00A70197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>по благоустройству дворовых территорий</w:t>
      </w:r>
      <w:r w:rsidR="00CF0A73" w:rsidRPr="009F0778">
        <w:rPr>
          <w:rFonts w:ascii="Times New Roman" w:hAnsi="Times New Roman"/>
          <w:sz w:val="24"/>
          <w:szCs w:val="24"/>
        </w:rPr>
        <w:t xml:space="preserve"> в рамках </w:t>
      </w:r>
    </w:p>
    <w:p w:rsidR="00CF0A73" w:rsidRPr="009F0778" w:rsidRDefault="00CF0A73" w:rsidP="00CF0A73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>муниципальной программы «Формирование современной</w:t>
      </w:r>
    </w:p>
    <w:p w:rsidR="00CF0A73" w:rsidRPr="009F0778" w:rsidRDefault="00CF0A73" w:rsidP="009F0778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F0778">
        <w:rPr>
          <w:rFonts w:ascii="Times New Roman" w:hAnsi="Times New Roman"/>
          <w:sz w:val="24"/>
          <w:szCs w:val="24"/>
        </w:rPr>
        <w:t>городской среды на территории МО «</w:t>
      </w:r>
      <w:r w:rsidR="009F077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9F0778">
        <w:rPr>
          <w:rFonts w:ascii="Times New Roman" w:hAnsi="Times New Roman"/>
          <w:sz w:val="24"/>
          <w:szCs w:val="24"/>
        </w:rPr>
        <w:t>Ивот</w:t>
      </w:r>
      <w:proofErr w:type="spellEnd"/>
      <w:r w:rsidR="009F0778">
        <w:rPr>
          <w:rFonts w:ascii="Times New Roman" w:hAnsi="Times New Roman"/>
          <w:sz w:val="24"/>
          <w:szCs w:val="24"/>
        </w:rPr>
        <w:t>»</w:t>
      </w:r>
      <w:r w:rsidRPr="009F0778">
        <w:rPr>
          <w:rFonts w:ascii="Times New Roman" w:hAnsi="Times New Roman"/>
          <w:sz w:val="24"/>
          <w:szCs w:val="24"/>
        </w:rPr>
        <w:t>» на 201</w:t>
      </w:r>
      <w:r w:rsidR="00D06681">
        <w:rPr>
          <w:rFonts w:ascii="Times New Roman" w:hAnsi="Times New Roman"/>
          <w:sz w:val="24"/>
          <w:szCs w:val="24"/>
        </w:rPr>
        <w:t>9</w:t>
      </w:r>
      <w:r w:rsidR="009F0778">
        <w:rPr>
          <w:rFonts w:ascii="Times New Roman" w:hAnsi="Times New Roman"/>
          <w:sz w:val="24"/>
          <w:szCs w:val="24"/>
        </w:rPr>
        <w:t>- 202</w:t>
      </w:r>
      <w:r w:rsidR="00D06681">
        <w:rPr>
          <w:rFonts w:ascii="Times New Roman" w:hAnsi="Times New Roman"/>
          <w:sz w:val="24"/>
          <w:szCs w:val="24"/>
        </w:rPr>
        <w:t>4</w:t>
      </w:r>
      <w:r w:rsidRPr="009F0778">
        <w:rPr>
          <w:rFonts w:ascii="Times New Roman" w:hAnsi="Times New Roman"/>
          <w:sz w:val="24"/>
          <w:szCs w:val="24"/>
        </w:rPr>
        <w:t xml:space="preserve"> год</w:t>
      </w:r>
      <w:r w:rsidR="009F0778">
        <w:rPr>
          <w:rFonts w:ascii="Times New Roman" w:hAnsi="Times New Roman"/>
          <w:sz w:val="24"/>
          <w:szCs w:val="24"/>
        </w:rPr>
        <w:t>ы</w:t>
      </w:r>
      <w:r w:rsidRPr="009F0778">
        <w:rPr>
          <w:rFonts w:ascii="Times New Roman" w:hAnsi="Times New Roman"/>
          <w:sz w:val="24"/>
          <w:szCs w:val="24"/>
        </w:rPr>
        <w:t xml:space="preserve">» </w:t>
      </w:r>
      <w:r w:rsidR="009F0778">
        <w:rPr>
          <w:rFonts w:ascii="Times New Roman" w:hAnsi="Times New Roman"/>
          <w:sz w:val="24"/>
          <w:szCs w:val="24"/>
        </w:rPr>
        <w:t xml:space="preserve"> </w:t>
      </w:r>
    </w:p>
    <w:p w:rsidR="00A70197" w:rsidRPr="00502BA6" w:rsidRDefault="00A70197" w:rsidP="00A70197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70197" w:rsidRPr="00237902" w:rsidRDefault="00A70197" w:rsidP="00A70197">
      <w:pPr>
        <w:spacing w:before="0" w:after="0" w:line="240" w:lineRule="auto"/>
        <w:ind w:firstLine="720"/>
        <w:rPr>
          <w:rFonts w:ascii="Times New Roman" w:hAnsi="Times New Roman"/>
          <w:sz w:val="25"/>
          <w:szCs w:val="25"/>
        </w:rPr>
      </w:pPr>
      <w:proofErr w:type="gramStart"/>
      <w:r w:rsidRPr="00237902">
        <w:rPr>
          <w:rFonts w:ascii="Times New Roman" w:hAnsi="Times New Roman"/>
          <w:sz w:val="25"/>
          <w:szCs w:val="25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37902">
        <w:rPr>
          <w:rFonts w:ascii="Times New Roman" w:hAnsi="Times New Roman"/>
          <w:spacing w:val="0"/>
          <w:sz w:val="25"/>
          <w:szCs w:val="25"/>
        </w:rPr>
        <w:t xml:space="preserve"> и в целях реализации</w:t>
      </w:r>
      <w:proofErr w:type="gramEnd"/>
      <w:r w:rsidRPr="00237902">
        <w:rPr>
          <w:rFonts w:ascii="Times New Roman" w:hAnsi="Times New Roman"/>
          <w:spacing w:val="0"/>
          <w:sz w:val="25"/>
          <w:szCs w:val="25"/>
        </w:rPr>
        <w:t xml:space="preserve"> </w:t>
      </w:r>
      <w:r w:rsidR="009F0778">
        <w:rPr>
          <w:rFonts w:ascii="Times New Roman" w:hAnsi="Times New Roman"/>
          <w:spacing w:val="0"/>
          <w:sz w:val="25"/>
          <w:szCs w:val="25"/>
        </w:rPr>
        <w:t xml:space="preserve"> </w:t>
      </w:r>
      <w:r w:rsidRPr="00237902">
        <w:rPr>
          <w:rFonts w:ascii="Times New Roman" w:hAnsi="Times New Roman"/>
          <w:spacing w:val="0"/>
          <w:sz w:val="25"/>
          <w:szCs w:val="25"/>
        </w:rPr>
        <w:t xml:space="preserve"> на территории муниципального образования «</w:t>
      </w:r>
      <w:r w:rsidR="009F0778">
        <w:rPr>
          <w:rFonts w:ascii="Times New Roman" w:hAnsi="Times New Roman"/>
          <w:spacing w:val="0"/>
          <w:sz w:val="25"/>
          <w:szCs w:val="25"/>
        </w:rPr>
        <w:t xml:space="preserve">Поселок </w:t>
      </w:r>
      <w:proofErr w:type="spellStart"/>
      <w:r w:rsidR="009F0778">
        <w:rPr>
          <w:rFonts w:ascii="Times New Roman" w:hAnsi="Times New Roman"/>
          <w:spacing w:val="0"/>
          <w:sz w:val="25"/>
          <w:szCs w:val="25"/>
        </w:rPr>
        <w:t>Ивот</w:t>
      </w:r>
      <w:proofErr w:type="spellEnd"/>
      <w:r w:rsidRPr="00237902">
        <w:rPr>
          <w:rFonts w:ascii="Times New Roman" w:hAnsi="Times New Roman"/>
          <w:spacing w:val="0"/>
          <w:sz w:val="25"/>
          <w:szCs w:val="25"/>
        </w:rPr>
        <w:t>» мероприятий по благоустройству дворовых территорий многоквартирных домов и муниципальных территорий общего пользования</w:t>
      </w:r>
    </w:p>
    <w:p w:rsidR="00A70197" w:rsidRPr="00237902" w:rsidRDefault="00A70197" w:rsidP="00A70197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A70197" w:rsidRPr="009F0778" w:rsidRDefault="00A70197" w:rsidP="00A70197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  <w:r w:rsidRPr="009F0778">
        <w:rPr>
          <w:rFonts w:ascii="Times New Roman" w:hAnsi="Times New Roman"/>
          <w:sz w:val="25"/>
          <w:szCs w:val="25"/>
        </w:rPr>
        <w:t>ПОСТАНОВЛЯЮ:</w:t>
      </w:r>
    </w:p>
    <w:p w:rsidR="004825B7" w:rsidRPr="00237902" w:rsidRDefault="004825B7" w:rsidP="00A70197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135397" w:rsidRPr="00237902" w:rsidRDefault="0079554B" w:rsidP="009F0778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>1.</w:t>
      </w:r>
      <w:r w:rsidR="00CF0A73" w:rsidRPr="00237902">
        <w:rPr>
          <w:rFonts w:ascii="Times New Roman" w:hAnsi="Times New Roman"/>
          <w:sz w:val="25"/>
          <w:szCs w:val="25"/>
        </w:rPr>
        <w:t xml:space="preserve">  </w:t>
      </w:r>
      <w:proofErr w:type="gramStart"/>
      <w:r w:rsidR="009F0778">
        <w:rPr>
          <w:rFonts w:ascii="Times New Roman" w:hAnsi="Times New Roman"/>
          <w:sz w:val="25"/>
          <w:szCs w:val="25"/>
        </w:rPr>
        <w:t>Утвердить</w:t>
      </w:r>
      <w:r w:rsidR="00135397" w:rsidRPr="00237902">
        <w:rPr>
          <w:rFonts w:ascii="Times New Roman" w:hAnsi="Times New Roman"/>
          <w:sz w:val="25"/>
          <w:szCs w:val="25"/>
        </w:rPr>
        <w:t xml:space="preserve"> поряд</w:t>
      </w:r>
      <w:r w:rsidR="009F0778">
        <w:rPr>
          <w:rFonts w:ascii="Times New Roman" w:hAnsi="Times New Roman"/>
          <w:sz w:val="25"/>
          <w:szCs w:val="25"/>
        </w:rPr>
        <w:t>ок</w:t>
      </w:r>
      <w:r w:rsidR="00135397" w:rsidRPr="00237902">
        <w:rPr>
          <w:rFonts w:ascii="Times New Roman" w:hAnsi="Times New Roman"/>
          <w:sz w:val="25"/>
          <w:szCs w:val="25"/>
        </w:rPr>
        <w:t xml:space="preserve"> аккумулирования средств заинтересованных лиц,</w:t>
      </w:r>
      <w:r w:rsidR="001E2142" w:rsidRPr="00237902">
        <w:rPr>
          <w:rFonts w:ascii="Times New Roman" w:hAnsi="Times New Roman"/>
          <w:sz w:val="25"/>
          <w:szCs w:val="25"/>
        </w:rPr>
        <w:t xml:space="preserve"> </w:t>
      </w:r>
      <w:r w:rsidR="00135397" w:rsidRPr="00237902">
        <w:rPr>
          <w:rFonts w:ascii="Times New Roman" w:hAnsi="Times New Roman"/>
          <w:sz w:val="25"/>
          <w:szCs w:val="25"/>
        </w:rPr>
        <w:t>направляемых на выполнение минимального и дополнительного перечней работ по благо</w:t>
      </w:r>
      <w:r w:rsidR="00CF0A73" w:rsidRPr="00237902">
        <w:rPr>
          <w:rFonts w:ascii="Times New Roman" w:hAnsi="Times New Roman"/>
          <w:sz w:val="25"/>
          <w:szCs w:val="25"/>
        </w:rPr>
        <w:t>устройству дворовых территорий в рамках муниципальной программы «Формирование современной городской среды на территории МО «</w:t>
      </w:r>
      <w:r w:rsidR="009F0778">
        <w:rPr>
          <w:rFonts w:ascii="Times New Roman" w:hAnsi="Times New Roman"/>
          <w:sz w:val="25"/>
          <w:szCs w:val="25"/>
        </w:rPr>
        <w:t xml:space="preserve">Поселок </w:t>
      </w:r>
      <w:proofErr w:type="spellStart"/>
      <w:r w:rsidR="009F0778">
        <w:rPr>
          <w:rFonts w:ascii="Times New Roman" w:hAnsi="Times New Roman"/>
          <w:sz w:val="25"/>
          <w:szCs w:val="25"/>
        </w:rPr>
        <w:t>Ивот</w:t>
      </w:r>
      <w:proofErr w:type="spellEnd"/>
      <w:r w:rsidR="004825B7">
        <w:rPr>
          <w:rFonts w:ascii="Times New Roman" w:hAnsi="Times New Roman"/>
          <w:sz w:val="25"/>
          <w:szCs w:val="25"/>
        </w:rPr>
        <w:t>» на 201</w:t>
      </w:r>
      <w:r w:rsidR="00D06681">
        <w:rPr>
          <w:rFonts w:ascii="Times New Roman" w:hAnsi="Times New Roman"/>
          <w:sz w:val="25"/>
          <w:szCs w:val="25"/>
        </w:rPr>
        <w:t>9</w:t>
      </w:r>
      <w:r w:rsidR="009F0778">
        <w:rPr>
          <w:rFonts w:ascii="Times New Roman" w:hAnsi="Times New Roman"/>
          <w:sz w:val="25"/>
          <w:szCs w:val="25"/>
        </w:rPr>
        <w:t>-202</w:t>
      </w:r>
      <w:r w:rsidR="00D06681">
        <w:rPr>
          <w:rFonts w:ascii="Times New Roman" w:hAnsi="Times New Roman"/>
          <w:sz w:val="25"/>
          <w:szCs w:val="25"/>
        </w:rPr>
        <w:t>4</w:t>
      </w:r>
      <w:r w:rsidR="004825B7">
        <w:rPr>
          <w:rFonts w:ascii="Times New Roman" w:hAnsi="Times New Roman"/>
          <w:sz w:val="25"/>
          <w:szCs w:val="25"/>
        </w:rPr>
        <w:t xml:space="preserve"> год</w:t>
      </w:r>
      <w:r w:rsidR="009F0778">
        <w:rPr>
          <w:rFonts w:ascii="Times New Roman" w:hAnsi="Times New Roman"/>
          <w:sz w:val="25"/>
          <w:szCs w:val="25"/>
        </w:rPr>
        <w:t>ы»</w:t>
      </w:r>
      <w:r w:rsidR="004825B7">
        <w:rPr>
          <w:rFonts w:ascii="Times New Roman" w:hAnsi="Times New Roman"/>
          <w:sz w:val="25"/>
          <w:szCs w:val="25"/>
        </w:rPr>
        <w:t xml:space="preserve"> (приложение №1 к настоящему Постановлению)</w:t>
      </w:r>
      <w:r w:rsidR="009F0778">
        <w:rPr>
          <w:rFonts w:ascii="Times New Roman" w:hAnsi="Times New Roman"/>
          <w:sz w:val="25"/>
          <w:szCs w:val="25"/>
        </w:rPr>
        <w:t xml:space="preserve">.                               </w:t>
      </w:r>
      <w:r w:rsidR="003933F3" w:rsidRPr="00237902">
        <w:rPr>
          <w:rFonts w:ascii="Times New Roman" w:hAnsi="Times New Roman"/>
          <w:sz w:val="25"/>
          <w:szCs w:val="25"/>
        </w:rPr>
        <w:t xml:space="preserve">      </w:t>
      </w:r>
      <w:r w:rsidR="009F0778">
        <w:rPr>
          <w:rFonts w:ascii="Times New Roman" w:hAnsi="Times New Roman"/>
          <w:sz w:val="25"/>
          <w:szCs w:val="25"/>
        </w:rPr>
        <w:t xml:space="preserve">                                               </w:t>
      </w:r>
      <w:r w:rsidR="003933F3" w:rsidRPr="00237902">
        <w:rPr>
          <w:rFonts w:ascii="Times New Roman" w:hAnsi="Times New Roman"/>
          <w:sz w:val="25"/>
          <w:szCs w:val="25"/>
        </w:rPr>
        <w:t xml:space="preserve">   </w:t>
      </w:r>
      <w:r w:rsidR="009F0778">
        <w:rPr>
          <w:rFonts w:ascii="Times New Roman" w:hAnsi="Times New Roman"/>
          <w:sz w:val="25"/>
          <w:szCs w:val="25"/>
        </w:rPr>
        <w:t>2</w:t>
      </w:r>
      <w:r w:rsidR="00135397" w:rsidRPr="00237902">
        <w:rPr>
          <w:rFonts w:ascii="Times New Roman" w:hAnsi="Times New Roman"/>
          <w:sz w:val="25"/>
          <w:szCs w:val="25"/>
        </w:rPr>
        <w:t>.</w:t>
      </w:r>
      <w:r w:rsidR="009F0778">
        <w:rPr>
          <w:rFonts w:ascii="Times New Roman" w:hAnsi="Times New Roman"/>
          <w:sz w:val="25"/>
          <w:szCs w:val="25"/>
        </w:rPr>
        <w:t>Разместить</w:t>
      </w:r>
      <w:r w:rsidR="00135397" w:rsidRPr="00237902">
        <w:rPr>
          <w:rFonts w:ascii="Times New Roman" w:hAnsi="Times New Roman"/>
          <w:sz w:val="25"/>
          <w:szCs w:val="25"/>
        </w:rPr>
        <w:t xml:space="preserve"> данное постановление на официальном сайте</w:t>
      </w:r>
      <w:r w:rsidR="009F077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F0778">
        <w:rPr>
          <w:rFonts w:ascii="Times New Roman" w:hAnsi="Times New Roman"/>
          <w:sz w:val="25"/>
          <w:szCs w:val="25"/>
        </w:rPr>
        <w:t>Ивотской</w:t>
      </w:r>
      <w:proofErr w:type="spellEnd"/>
      <w:r w:rsidR="009F0778">
        <w:rPr>
          <w:rFonts w:ascii="Times New Roman" w:hAnsi="Times New Roman"/>
          <w:sz w:val="25"/>
          <w:szCs w:val="25"/>
        </w:rPr>
        <w:t xml:space="preserve"> поселковой администрации.</w:t>
      </w:r>
      <w:proofErr w:type="gramEnd"/>
    </w:p>
    <w:p w:rsidR="00166F5A" w:rsidRDefault="009F0778" w:rsidP="009F0778">
      <w:pPr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166F5A" w:rsidRPr="00237902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166F5A" w:rsidRPr="00237902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166F5A" w:rsidRPr="00237902">
        <w:rPr>
          <w:rFonts w:ascii="Times New Roman" w:hAnsi="Times New Roman"/>
          <w:sz w:val="25"/>
          <w:szCs w:val="25"/>
        </w:rPr>
        <w:t xml:space="preserve"> исполнением постановления </w:t>
      </w:r>
      <w:r w:rsidR="003933F3" w:rsidRPr="00237902">
        <w:rPr>
          <w:rFonts w:ascii="Times New Roman" w:hAnsi="Times New Roman"/>
          <w:sz w:val="25"/>
          <w:szCs w:val="25"/>
        </w:rPr>
        <w:t>оставляю за собой.</w:t>
      </w:r>
    </w:p>
    <w:p w:rsidR="009F0778" w:rsidRDefault="009F0778" w:rsidP="009F0778">
      <w:pPr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</w:p>
    <w:p w:rsidR="009F0778" w:rsidRDefault="009F0778" w:rsidP="009F0778">
      <w:pPr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</w:p>
    <w:p w:rsidR="009F0778" w:rsidRPr="00237902" w:rsidRDefault="009F0778" w:rsidP="009F0778">
      <w:pPr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</w:p>
    <w:p w:rsidR="00166F5A" w:rsidRPr="00237902" w:rsidRDefault="00166F5A" w:rsidP="00166F5A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FE3FFD" w:rsidRDefault="009F0778" w:rsidP="00D06681">
      <w:pPr>
        <w:spacing w:before="0"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9F0778">
        <w:rPr>
          <w:rFonts w:ascii="Times New Roman" w:hAnsi="Times New Roman"/>
          <w:sz w:val="25"/>
          <w:szCs w:val="25"/>
        </w:rPr>
        <w:t>Врио</w:t>
      </w:r>
      <w:proofErr w:type="spellEnd"/>
      <w:r w:rsidRPr="009F0778">
        <w:rPr>
          <w:rFonts w:ascii="Times New Roman" w:hAnsi="Times New Roman"/>
          <w:sz w:val="25"/>
          <w:szCs w:val="25"/>
        </w:rPr>
        <w:t xml:space="preserve"> главы администрации</w:t>
      </w:r>
      <w:r>
        <w:rPr>
          <w:rFonts w:ascii="Times New Roman" w:hAnsi="Times New Roman"/>
          <w:sz w:val="25"/>
          <w:szCs w:val="25"/>
        </w:rPr>
        <w:t xml:space="preserve">                              А.Е. Борисов</w:t>
      </w:r>
    </w:p>
    <w:p w:rsidR="00FE3FFD" w:rsidRDefault="00FE3FFD" w:rsidP="00166F5A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9F0778" w:rsidRDefault="009F0778">
      <w:pPr>
        <w:spacing w:before="0" w:after="0" w:line="240" w:lineRule="auto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9F0778" w:rsidRPr="009F0778" w:rsidRDefault="00FE3FFD" w:rsidP="009F0778">
      <w:pPr>
        <w:spacing w:before="0" w:after="0" w:line="240" w:lineRule="auto"/>
        <w:ind w:left="4536"/>
        <w:jc w:val="right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FE3FFD" w:rsidRPr="009F0778" w:rsidRDefault="00FE3FFD" w:rsidP="009F0778">
      <w:pPr>
        <w:spacing w:before="0" w:after="0" w:line="240" w:lineRule="auto"/>
        <w:ind w:left="4536"/>
        <w:jc w:val="right"/>
        <w:rPr>
          <w:rFonts w:ascii="Times New Roman" w:hAnsi="Times New Roman"/>
          <w:smallCaps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к Постановлению</w:t>
      </w:r>
      <w:r w:rsidR="009F0778" w:rsidRPr="009F07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0778" w:rsidRPr="009F0778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F0778" w:rsidRPr="009F0778">
        <w:rPr>
          <w:rFonts w:ascii="Times New Roman" w:hAnsi="Times New Roman"/>
          <w:sz w:val="22"/>
          <w:szCs w:val="22"/>
        </w:rPr>
        <w:t xml:space="preserve"> поселковой</w:t>
      </w:r>
      <w:r w:rsidRPr="009F0778">
        <w:rPr>
          <w:rFonts w:ascii="Times New Roman" w:hAnsi="Times New Roman"/>
          <w:sz w:val="22"/>
          <w:szCs w:val="22"/>
        </w:rPr>
        <w:t xml:space="preserve"> администрации </w:t>
      </w:r>
      <w:r w:rsidR="009F0778" w:rsidRPr="009F0778">
        <w:rPr>
          <w:rFonts w:ascii="Times New Roman" w:hAnsi="Times New Roman"/>
          <w:sz w:val="22"/>
          <w:szCs w:val="22"/>
        </w:rPr>
        <w:t xml:space="preserve">№ </w:t>
      </w:r>
      <w:r w:rsidR="00F902DD">
        <w:rPr>
          <w:rFonts w:ascii="Times New Roman" w:hAnsi="Times New Roman"/>
          <w:sz w:val="22"/>
          <w:szCs w:val="22"/>
        </w:rPr>
        <w:t xml:space="preserve">14-а </w:t>
      </w:r>
      <w:r w:rsidRPr="009F0778">
        <w:rPr>
          <w:rFonts w:ascii="Times New Roman" w:hAnsi="Times New Roman"/>
          <w:smallCaps/>
          <w:sz w:val="22"/>
          <w:szCs w:val="22"/>
        </w:rPr>
        <w:t xml:space="preserve"> </w:t>
      </w:r>
      <w:r w:rsidR="00985C89">
        <w:rPr>
          <w:rFonts w:ascii="Times New Roman" w:hAnsi="Times New Roman"/>
          <w:smallCaps/>
          <w:sz w:val="22"/>
          <w:szCs w:val="22"/>
        </w:rPr>
        <w:t>от</w:t>
      </w:r>
      <w:r w:rsidR="00F902DD">
        <w:rPr>
          <w:rFonts w:ascii="Times New Roman" w:hAnsi="Times New Roman"/>
          <w:smallCaps/>
          <w:sz w:val="22"/>
          <w:szCs w:val="22"/>
        </w:rPr>
        <w:t xml:space="preserve"> февраля </w:t>
      </w:r>
      <w:bookmarkStart w:id="0" w:name="_GoBack"/>
      <w:bookmarkEnd w:id="0"/>
      <w:r w:rsidR="009F0778" w:rsidRPr="009F0778">
        <w:rPr>
          <w:rFonts w:ascii="Times New Roman" w:hAnsi="Times New Roman"/>
          <w:smallCaps/>
          <w:sz w:val="22"/>
          <w:szCs w:val="22"/>
        </w:rPr>
        <w:t>201</w:t>
      </w:r>
      <w:r w:rsidR="00D06681">
        <w:rPr>
          <w:rFonts w:ascii="Times New Roman" w:hAnsi="Times New Roman"/>
          <w:smallCaps/>
          <w:sz w:val="22"/>
          <w:szCs w:val="22"/>
        </w:rPr>
        <w:t>9</w:t>
      </w:r>
      <w:r w:rsidR="00985C89">
        <w:rPr>
          <w:rFonts w:ascii="Times New Roman" w:hAnsi="Times New Roman"/>
          <w:smallCaps/>
          <w:sz w:val="22"/>
          <w:szCs w:val="22"/>
        </w:rPr>
        <w:t>г</w:t>
      </w:r>
      <w:r w:rsidR="009F0778" w:rsidRPr="009F0778">
        <w:rPr>
          <w:rFonts w:ascii="Times New Roman" w:hAnsi="Times New Roman"/>
          <w:smallCaps/>
          <w:sz w:val="22"/>
          <w:szCs w:val="22"/>
        </w:rPr>
        <w:t>.</w:t>
      </w:r>
    </w:p>
    <w:p w:rsidR="00FE3FFD" w:rsidRPr="009F0778" w:rsidRDefault="00FE3FFD" w:rsidP="00FE3FFD">
      <w:pPr>
        <w:spacing w:before="0" w:after="0" w:line="240" w:lineRule="auto"/>
        <w:ind w:left="4536"/>
        <w:rPr>
          <w:rFonts w:ascii="Times New Roman" w:hAnsi="Times New Roman"/>
          <w:smallCaps/>
          <w:sz w:val="22"/>
          <w:szCs w:val="22"/>
        </w:rPr>
      </w:pPr>
    </w:p>
    <w:p w:rsidR="001E2142" w:rsidRPr="009F0778" w:rsidRDefault="00FE3FFD" w:rsidP="00FE3FFD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2"/>
          <w:szCs w:val="22"/>
        </w:rPr>
      </w:pPr>
      <w:r w:rsidRPr="009F0778">
        <w:rPr>
          <w:rFonts w:ascii="Times New Roman" w:hAnsi="Times New Roman"/>
          <w:b/>
          <w:spacing w:val="0"/>
          <w:sz w:val="22"/>
          <w:szCs w:val="22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</w:t>
      </w:r>
      <w:proofErr w:type="gramStart"/>
      <w:r w:rsidRPr="009F0778">
        <w:rPr>
          <w:rFonts w:ascii="Times New Roman" w:hAnsi="Times New Roman"/>
          <w:b/>
          <w:spacing w:val="0"/>
          <w:sz w:val="22"/>
          <w:szCs w:val="22"/>
        </w:rPr>
        <w:t>контроля за</w:t>
      </w:r>
      <w:proofErr w:type="gramEnd"/>
      <w:r w:rsidRPr="009F0778">
        <w:rPr>
          <w:rFonts w:ascii="Times New Roman" w:hAnsi="Times New Roman"/>
          <w:b/>
          <w:spacing w:val="0"/>
          <w:sz w:val="22"/>
          <w:szCs w:val="22"/>
        </w:rPr>
        <w:t xml:space="preserve"> их расходованием на территории МО «</w:t>
      </w:r>
      <w:r w:rsidR="009F0778" w:rsidRPr="009F0778">
        <w:rPr>
          <w:rFonts w:ascii="Times New Roman" w:hAnsi="Times New Roman"/>
          <w:b/>
          <w:spacing w:val="0"/>
          <w:sz w:val="22"/>
          <w:szCs w:val="22"/>
        </w:rPr>
        <w:t xml:space="preserve">Поселок </w:t>
      </w:r>
      <w:proofErr w:type="spellStart"/>
      <w:r w:rsidR="009F0778" w:rsidRPr="009F0778">
        <w:rPr>
          <w:rFonts w:ascii="Times New Roman" w:hAnsi="Times New Roman"/>
          <w:b/>
          <w:spacing w:val="0"/>
          <w:sz w:val="22"/>
          <w:szCs w:val="22"/>
        </w:rPr>
        <w:t>Ивот</w:t>
      </w:r>
      <w:proofErr w:type="spellEnd"/>
      <w:r w:rsidRPr="009F0778">
        <w:rPr>
          <w:rFonts w:ascii="Times New Roman" w:hAnsi="Times New Roman"/>
          <w:b/>
          <w:spacing w:val="0"/>
          <w:sz w:val="22"/>
          <w:szCs w:val="22"/>
        </w:rPr>
        <w:t>».</w:t>
      </w:r>
    </w:p>
    <w:p w:rsidR="00FE3FFD" w:rsidRPr="009F0778" w:rsidRDefault="00FE3FFD" w:rsidP="00FE3FFD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2"/>
          <w:szCs w:val="22"/>
        </w:rPr>
      </w:pPr>
    </w:p>
    <w:p w:rsidR="00FE3FFD" w:rsidRPr="009F0778" w:rsidRDefault="00FE3FFD" w:rsidP="00FE3FFD">
      <w:pPr>
        <w:pStyle w:val="ab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pacing w:val="0"/>
          <w:sz w:val="22"/>
          <w:szCs w:val="22"/>
        </w:rPr>
      </w:pPr>
      <w:r w:rsidRPr="009F0778">
        <w:rPr>
          <w:rFonts w:ascii="Times New Roman" w:hAnsi="Times New Roman"/>
          <w:b/>
          <w:spacing w:val="0"/>
          <w:sz w:val="22"/>
          <w:szCs w:val="22"/>
        </w:rPr>
        <w:t>ОБЩИЕ ПОЛОЖЕНИЯ</w:t>
      </w:r>
    </w:p>
    <w:p w:rsidR="00FB2FA4" w:rsidRPr="009F0778" w:rsidRDefault="00FB2FA4" w:rsidP="00FB2FA4">
      <w:pPr>
        <w:pStyle w:val="ab"/>
        <w:spacing w:before="0" w:after="0" w:line="240" w:lineRule="auto"/>
        <w:rPr>
          <w:rFonts w:ascii="Times New Roman" w:hAnsi="Times New Roman"/>
          <w:b/>
          <w:spacing w:val="0"/>
          <w:sz w:val="22"/>
          <w:szCs w:val="22"/>
        </w:rPr>
      </w:pPr>
    </w:p>
    <w:p w:rsidR="00FE3FFD" w:rsidRPr="009F0778" w:rsidRDefault="00FE3FFD" w:rsidP="009F0778">
      <w:pPr>
        <w:pStyle w:val="ab"/>
        <w:numPr>
          <w:ilvl w:val="1"/>
          <w:numId w:val="2"/>
        </w:numPr>
        <w:spacing w:before="0" w:after="0" w:line="240" w:lineRule="auto"/>
        <w:ind w:left="0" w:firstLine="567"/>
        <w:jc w:val="left"/>
        <w:rPr>
          <w:rFonts w:ascii="Times New Roman" w:hAnsi="Times New Roman"/>
          <w:spacing w:val="0"/>
          <w:sz w:val="22"/>
          <w:szCs w:val="22"/>
        </w:rPr>
      </w:pPr>
      <w:r w:rsidRPr="009F0778">
        <w:rPr>
          <w:rFonts w:ascii="Times New Roman" w:hAnsi="Times New Roman"/>
          <w:spacing w:val="0"/>
          <w:sz w:val="22"/>
          <w:szCs w:val="22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МО «</w:t>
      </w:r>
      <w:r w:rsidR="009F0778">
        <w:rPr>
          <w:rFonts w:ascii="Times New Roman" w:hAnsi="Times New Roman"/>
          <w:spacing w:val="0"/>
          <w:sz w:val="22"/>
          <w:szCs w:val="22"/>
        </w:rPr>
        <w:t xml:space="preserve">Поселок </w:t>
      </w:r>
      <w:proofErr w:type="spellStart"/>
      <w:r w:rsidR="009F0778">
        <w:rPr>
          <w:rFonts w:ascii="Times New Roman" w:hAnsi="Times New Roman"/>
          <w:spacing w:val="0"/>
          <w:sz w:val="22"/>
          <w:szCs w:val="22"/>
        </w:rPr>
        <w:t>Ивот</w:t>
      </w:r>
      <w:proofErr w:type="spellEnd"/>
      <w:r w:rsidRPr="009F0778">
        <w:rPr>
          <w:rFonts w:ascii="Times New Roman" w:hAnsi="Times New Roman"/>
          <w:spacing w:val="0"/>
          <w:sz w:val="22"/>
          <w:szCs w:val="22"/>
        </w:rPr>
        <w:t xml:space="preserve">» Брянской области (далее – Порядок), 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</w:t>
      </w:r>
      <w:proofErr w:type="gramStart"/>
      <w:r w:rsidRPr="009F0778">
        <w:rPr>
          <w:rFonts w:ascii="Times New Roman" w:hAnsi="Times New Roman"/>
          <w:spacing w:val="0"/>
          <w:sz w:val="22"/>
          <w:szCs w:val="22"/>
        </w:rPr>
        <w:t>от</w:t>
      </w:r>
      <w:proofErr w:type="gramEnd"/>
      <w:r w:rsidRPr="009F0778">
        <w:rPr>
          <w:rFonts w:ascii="Times New Roman" w:hAnsi="Times New Roman"/>
          <w:spacing w:val="0"/>
          <w:sz w:val="22"/>
          <w:szCs w:val="22"/>
        </w:rPr>
        <w:t xml:space="preserve"> </w:t>
      </w:r>
      <w:proofErr w:type="gramStart"/>
      <w:r w:rsidRPr="009F0778">
        <w:rPr>
          <w:rFonts w:ascii="Times New Roman" w:hAnsi="Times New Roman"/>
          <w:spacing w:val="0"/>
          <w:sz w:val="22"/>
          <w:szCs w:val="22"/>
        </w:rPr>
        <w:t>их</w:t>
      </w:r>
      <w:proofErr w:type="gramEnd"/>
      <w:r w:rsidRPr="009F0778">
        <w:rPr>
          <w:rFonts w:ascii="Times New Roman" w:hAnsi="Times New Roman"/>
          <w:spacing w:val="0"/>
          <w:sz w:val="22"/>
          <w:szCs w:val="22"/>
        </w:rPr>
        <w:t xml:space="preserve">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</w:t>
      </w:r>
      <w:proofErr w:type="gramStart"/>
      <w:r w:rsidRPr="009F0778">
        <w:rPr>
          <w:rFonts w:ascii="Times New Roman" w:hAnsi="Times New Roman"/>
          <w:spacing w:val="0"/>
          <w:sz w:val="22"/>
          <w:szCs w:val="22"/>
        </w:rPr>
        <w:t>контроля за</w:t>
      </w:r>
      <w:proofErr w:type="gramEnd"/>
      <w:r w:rsidRPr="009F0778">
        <w:rPr>
          <w:rFonts w:ascii="Times New Roman" w:hAnsi="Times New Roman"/>
          <w:spacing w:val="0"/>
          <w:sz w:val="22"/>
          <w:szCs w:val="22"/>
        </w:rPr>
        <w:t xml:space="preserve"> их расходованием, а также устанавливает порядок </w:t>
      </w:r>
      <w:r w:rsidR="00FB2FA4" w:rsidRPr="009F0778">
        <w:rPr>
          <w:rFonts w:ascii="Times New Roman" w:hAnsi="Times New Roman"/>
          <w:spacing w:val="0"/>
          <w:sz w:val="22"/>
          <w:szCs w:val="22"/>
        </w:rPr>
        <w:t>и формы трудового и (или) финансового участия граждан в выполнении указанных работ.</w:t>
      </w:r>
    </w:p>
    <w:p w:rsidR="00FB2FA4" w:rsidRPr="009F0778" w:rsidRDefault="00FB2FA4" w:rsidP="009F0778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F0778">
        <w:rPr>
          <w:rFonts w:ascii="Times New Roman" w:hAnsi="Times New Roman"/>
          <w:sz w:val="22"/>
          <w:szCs w:val="22"/>
        </w:rPr>
        <w:t>не требующая специальной квалификации</w:t>
      </w:r>
      <w:r w:rsidRPr="009F07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организуемая в качестве:</w:t>
      </w:r>
    </w:p>
    <w:p w:rsidR="00FB2FA4" w:rsidRPr="009F0778" w:rsidRDefault="00FB2FA4" w:rsidP="009F0778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органами местного самоуправления поселения принято решение о таком участии;</w:t>
      </w:r>
    </w:p>
    <w:p w:rsidR="00FB2FA4" w:rsidRPr="009F0778" w:rsidRDefault="00FB2FA4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FB2FA4" w:rsidRPr="009F0778" w:rsidRDefault="00FB2FA4" w:rsidP="009F0778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Под формой </w:t>
      </w:r>
      <w:r w:rsidRPr="009F0778">
        <w:rPr>
          <w:rFonts w:ascii="Times New Roman" w:hAnsi="Times New Roman"/>
          <w:sz w:val="22"/>
          <w:szCs w:val="22"/>
        </w:rPr>
        <w:t>финансового</w:t>
      </w:r>
      <w:r w:rsidRPr="009F07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участия понимается:</w:t>
      </w:r>
    </w:p>
    <w:p w:rsidR="00FB2FA4" w:rsidRPr="009F0778" w:rsidRDefault="00FB2FA4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- </w:t>
      </w:r>
      <w:r w:rsidRPr="009F07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доля финансового участия</w:t>
      </w:r>
      <w:r w:rsidRPr="009F0778">
        <w:rPr>
          <w:rFonts w:ascii="Times New Roman" w:hAnsi="Times New Roman" w:cs="Times New Roman"/>
          <w:sz w:val="22"/>
          <w:szCs w:val="22"/>
        </w:rPr>
        <w:t xml:space="preserve"> заинтересованных лиц, организаций в выполнении минимального перечня работ по благоустройству дворовых территорий, если органами местного самоуправления поселения принято решение о таком участии;</w:t>
      </w:r>
    </w:p>
    <w:p w:rsidR="00FB2FA4" w:rsidRPr="009F0778" w:rsidRDefault="00FB2FA4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- </w:t>
      </w:r>
      <w:r w:rsidR="002C1F32" w:rsidRPr="009F0778">
        <w:rPr>
          <w:rFonts w:ascii="Times New Roman" w:hAnsi="Times New Roman" w:cs="Times New Roman"/>
          <w:sz w:val="22"/>
          <w:szCs w:val="22"/>
        </w:rPr>
        <w:t xml:space="preserve">минимальная </w:t>
      </w:r>
      <w:r w:rsidRPr="009F0778">
        <w:rPr>
          <w:rFonts w:ascii="Times New Roman" w:hAnsi="Times New Roman" w:cs="Times New Roman"/>
          <w:sz w:val="22"/>
          <w:szCs w:val="22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2C1F32" w:rsidRPr="009F0778" w:rsidRDefault="002C1F32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2C1F32" w:rsidRPr="009F0778" w:rsidRDefault="002C1F32" w:rsidP="009F077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778">
        <w:rPr>
          <w:rFonts w:ascii="Times New Roman" w:hAnsi="Times New Roman" w:cs="Times New Roman"/>
          <w:b/>
          <w:sz w:val="22"/>
          <w:szCs w:val="22"/>
        </w:rPr>
        <w:t>ПОРЯДОК ФИНАНСОВОГО И (ИЛИ) ТРУДОВОГО УЧАСТИЯ ГРАЖДАН</w:t>
      </w:r>
    </w:p>
    <w:p w:rsidR="00367067" w:rsidRPr="009F0778" w:rsidRDefault="00367067" w:rsidP="009F0778">
      <w:pPr>
        <w:pStyle w:val="ConsPlusNormal"/>
        <w:ind w:left="390" w:firstLine="0"/>
        <w:rPr>
          <w:rFonts w:ascii="Times New Roman" w:hAnsi="Times New Roman" w:cs="Times New Roman"/>
          <w:b/>
          <w:sz w:val="22"/>
          <w:szCs w:val="22"/>
        </w:rPr>
      </w:pPr>
    </w:p>
    <w:p w:rsidR="00621202" w:rsidRPr="009F0778" w:rsidRDefault="002C1F32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9F0778">
        <w:rPr>
          <w:rFonts w:ascii="Times New Roman" w:hAnsi="Times New Roman" w:cs="Times New Roman"/>
          <w:sz w:val="22"/>
          <w:szCs w:val="22"/>
        </w:rPr>
        <w:t>В соответствии с «Порядком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среды», утвержденным Постановлением Правительства Брянской области от 13.03.2017г №102-п «О внесение изменений в Государственную программу «Развитие топливно-энергетического комплекса и жилищно-коммунального хозяйства Брянской области» (2014-2020годы)» участие заинтересованных лиц, организаций, при реализации минимального перечня работ по</w:t>
      </w:r>
      <w:r w:rsidR="00621202" w:rsidRPr="009F0778">
        <w:rPr>
          <w:rFonts w:ascii="Times New Roman" w:hAnsi="Times New Roman" w:cs="Times New Roman"/>
          <w:sz w:val="22"/>
          <w:szCs w:val="22"/>
        </w:rPr>
        <w:t xml:space="preserve"> благоустройству дворовых</w:t>
      </w:r>
      <w:r w:rsidRPr="009F0778">
        <w:rPr>
          <w:rFonts w:ascii="Times New Roman" w:hAnsi="Times New Roman" w:cs="Times New Roman"/>
          <w:sz w:val="22"/>
          <w:szCs w:val="22"/>
        </w:rPr>
        <w:t xml:space="preserve"> территори</w:t>
      </w:r>
      <w:r w:rsidR="00621202" w:rsidRPr="009F0778">
        <w:rPr>
          <w:rFonts w:ascii="Times New Roman" w:hAnsi="Times New Roman" w:cs="Times New Roman"/>
          <w:sz w:val="22"/>
          <w:szCs w:val="22"/>
        </w:rPr>
        <w:t>й</w:t>
      </w:r>
      <w:r w:rsidRPr="009F0778">
        <w:rPr>
          <w:rFonts w:ascii="Times New Roman" w:hAnsi="Times New Roman" w:cs="Times New Roman"/>
          <w:sz w:val="22"/>
          <w:szCs w:val="22"/>
        </w:rPr>
        <w:t xml:space="preserve"> (финансовое</w:t>
      </w:r>
      <w:proofErr w:type="gramEnd"/>
      <w:r w:rsidRPr="009F077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F0778">
        <w:rPr>
          <w:rFonts w:ascii="Times New Roman" w:hAnsi="Times New Roman" w:cs="Times New Roman"/>
          <w:sz w:val="22"/>
          <w:szCs w:val="22"/>
        </w:rPr>
        <w:t>трудовое</w:t>
      </w:r>
      <w:proofErr w:type="gramEnd"/>
      <w:r w:rsidRPr="009F0778">
        <w:rPr>
          <w:rFonts w:ascii="Times New Roman" w:hAnsi="Times New Roman" w:cs="Times New Roman"/>
          <w:sz w:val="22"/>
          <w:szCs w:val="22"/>
        </w:rPr>
        <w:t>) не предусматривается</w:t>
      </w:r>
      <w:r w:rsidR="00621202" w:rsidRPr="009F0778">
        <w:rPr>
          <w:rFonts w:ascii="Times New Roman" w:hAnsi="Times New Roman" w:cs="Times New Roman"/>
          <w:sz w:val="22"/>
          <w:szCs w:val="22"/>
        </w:rPr>
        <w:t>, минимальная доля финансового участия заинтересованных лиц, организаций, в  выполнении дополнительного перечня работ по благоустройству дворовых  территорий установлена в размере не менее 5% от стоимости мероприятий по благоустройству дворовой территории в рамках дополнительного перечня работ.</w:t>
      </w:r>
    </w:p>
    <w:p w:rsidR="00D038FC" w:rsidRPr="009F0778" w:rsidRDefault="00D038FC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2.2. Финансовое и (или) трудовое участие </w:t>
      </w:r>
      <w:r w:rsidR="00367067" w:rsidRPr="009F0778">
        <w:rPr>
          <w:rFonts w:ascii="Times New Roman" w:hAnsi="Times New Roman" w:cs="Times New Roman"/>
          <w:sz w:val="22"/>
          <w:szCs w:val="22"/>
        </w:rPr>
        <w:t>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367067" w:rsidRPr="009F0778" w:rsidRDefault="00367067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В качестве документов, подтверждающих финансовое участие,  могут быть представлены: копии 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</w:t>
      </w:r>
      <w:proofErr w:type="gramStart"/>
      <w:r w:rsidRPr="009F077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F0778">
        <w:rPr>
          <w:rFonts w:ascii="Times New Roman" w:hAnsi="Times New Roman" w:cs="Times New Roman"/>
          <w:sz w:val="22"/>
          <w:szCs w:val="22"/>
        </w:rPr>
        <w:t xml:space="preserve"> вышеуказанный счет, иные расчетно-платежные документы, подтверждающие факт финансового участия заинтересованных лиц.</w:t>
      </w:r>
    </w:p>
    <w:p w:rsidR="004157A3" w:rsidRPr="009F0778" w:rsidRDefault="00367067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В качестве документов (материалов), подтверждающих трудовое участие заинтересованных </w:t>
      </w:r>
      <w:r w:rsidRPr="009F0778">
        <w:rPr>
          <w:rFonts w:ascii="Times New Roman" w:hAnsi="Times New Roman" w:cs="Times New Roman"/>
          <w:sz w:val="22"/>
          <w:szCs w:val="22"/>
        </w:rPr>
        <w:lastRenderedPageBreak/>
        <w:t>лиц,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9F077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F0778">
        <w:rPr>
          <w:rFonts w:ascii="Times New Roman" w:hAnsi="Times New Roman" w:cs="Times New Roman"/>
          <w:sz w:val="22"/>
          <w:szCs w:val="22"/>
        </w:rPr>
        <w:t xml:space="preserve"> рекомендуется, в качестве приложения к такому отчету, представлять фото-, видеоматериалы, по</w:t>
      </w:r>
      <w:r w:rsidR="004157A3" w:rsidRPr="009F0778">
        <w:rPr>
          <w:rFonts w:ascii="Times New Roman" w:hAnsi="Times New Roman" w:cs="Times New Roman"/>
          <w:sz w:val="22"/>
          <w:szCs w:val="22"/>
        </w:rPr>
        <w:t>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«Интернет» (далее – сеть «Интернет»).</w:t>
      </w:r>
    </w:p>
    <w:p w:rsidR="004157A3" w:rsidRPr="009F0778" w:rsidRDefault="004157A3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F0778">
        <w:rPr>
          <w:rFonts w:ascii="Times New Roman" w:hAnsi="Times New Roman" w:cs="Times New Roman"/>
          <w:sz w:val="22"/>
          <w:szCs w:val="22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367067" w:rsidRPr="009F0778" w:rsidRDefault="004157A3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>Организация трудового участия призвана 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4157A3" w:rsidRPr="009F0778" w:rsidRDefault="004157A3" w:rsidP="009F0778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4157A3" w:rsidRPr="009F0778" w:rsidRDefault="004157A3" w:rsidP="009F077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778">
        <w:rPr>
          <w:rFonts w:ascii="Times New Roman" w:hAnsi="Times New Roman" w:cs="Times New Roman"/>
          <w:b/>
          <w:sz w:val="22"/>
          <w:szCs w:val="22"/>
        </w:rPr>
        <w:t>ПОРЯДОК АККУМУЛИРОВАНИЯ И РАСХОДОВАНИЯ СРЕДСТВ.</w:t>
      </w:r>
    </w:p>
    <w:p w:rsidR="004157A3" w:rsidRPr="009F0778" w:rsidRDefault="004157A3" w:rsidP="009F0778">
      <w:pPr>
        <w:pStyle w:val="ConsPlusNormal"/>
        <w:ind w:left="390" w:firstLine="0"/>
        <w:rPr>
          <w:rFonts w:ascii="Times New Roman" w:hAnsi="Times New Roman" w:cs="Times New Roman"/>
          <w:b/>
          <w:sz w:val="22"/>
          <w:szCs w:val="22"/>
        </w:rPr>
      </w:pPr>
    </w:p>
    <w:p w:rsidR="004157A3" w:rsidRPr="009F0778" w:rsidRDefault="004157A3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«</w:t>
      </w:r>
      <w:r w:rsidR="00985C89">
        <w:rPr>
          <w:rFonts w:ascii="Times New Roman" w:hAnsi="Times New Roman" w:cs="Times New Roman"/>
          <w:sz w:val="22"/>
          <w:szCs w:val="22"/>
        </w:rPr>
        <w:t xml:space="preserve">Поселок </w:t>
      </w:r>
      <w:proofErr w:type="spellStart"/>
      <w:r w:rsidR="00985C89">
        <w:rPr>
          <w:rFonts w:ascii="Times New Roman" w:hAnsi="Times New Roman" w:cs="Times New Roman"/>
          <w:sz w:val="22"/>
          <w:szCs w:val="22"/>
        </w:rPr>
        <w:t>Ивот</w:t>
      </w:r>
      <w:proofErr w:type="spellEnd"/>
      <w:r w:rsidRPr="009F0778">
        <w:rPr>
          <w:rFonts w:ascii="Times New Roman" w:hAnsi="Times New Roman" w:cs="Times New Roman"/>
          <w:sz w:val="22"/>
          <w:szCs w:val="22"/>
        </w:rPr>
        <w:t>» уполномоченным предприятием по аккумулированию и расходованию средств заинтересованных лиц, направляемых на выполнение дополнительного перечня по благоустройству дворовых территорий, определен</w:t>
      </w:r>
      <w:proofErr w:type="gramStart"/>
      <w:r w:rsidRPr="009F0778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Pr="009F077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9F0778">
        <w:rPr>
          <w:rFonts w:ascii="Times New Roman" w:hAnsi="Times New Roman" w:cs="Times New Roman"/>
          <w:sz w:val="22"/>
          <w:szCs w:val="22"/>
        </w:rPr>
        <w:t>Ивотжилье</w:t>
      </w:r>
      <w:proofErr w:type="spellEnd"/>
      <w:r w:rsidRPr="009F0778">
        <w:rPr>
          <w:rFonts w:ascii="Times New Roman" w:hAnsi="Times New Roman" w:cs="Times New Roman"/>
          <w:sz w:val="22"/>
          <w:szCs w:val="22"/>
        </w:rPr>
        <w:t>».</w:t>
      </w:r>
    </w:p>
    <w:p w:rsidR="004157A3" w:rsidRPr="009F0778" w:rsidRDefault="005231D7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>Уполномоченное предприятие открывает счет для перечисления средств заинтересованных лиц в российской кредитной организации, величина собственных средств (капитала) которой, составляет не менее 20 миллиардов рублей, либо в органах казначейства.</w:t>
      </w:r>
    </w:p>
    <w:p w:rsidR="005231D7" w:rsidRPr="009F0778" w:rsidRDefault="005231D7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F0778">
        <w:rPr>
          <w:rFonts w:ascii="Times New Roman" w:hAnsi="Times New Roman" w:cs="Times New Roman"/>
          <w:sz w:val="22"/>
          <w:szCs w:val="22"/>
        </w:rPr>
        <w:t xml:space="preserve">Уполномоченное предприятие заключает соглашения с заинтересованными лицами, </w:t>
      </w:r>
      <w:r w:rsidR="00753076" w:rsidRPr="009F0778">
        <w:rPr>
          <w:rFonts w:ascii="Times New Roman" w:hAnsi="Times New Roman" w:cs="Times New Roman"/>
          <w:sz w:val="22"/>
          <w:szCs w:val="22"/>
        </w:rPr>
        <w:t>принявших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лиц, в случаях</w:t>
      </w:r>
      <w:proofErr w:type="gramEnd"/>
      <w:r w:rsidR="00753076" w:rsidRPr="009F0778">
        <w:rPr>
          <w:rFonts w:ascii="Times New Roman" w:hAnsi="Times New Roman" w:cs="Times New Roman"/>
          <w:sz w:val="22"/>
          <w:szCs w:val="22"/>
        </w:rPr>
        <w:t xml:space="preserve">, определенных соглашением, права, обязанности </w:t>
      </w:r>
      <w:proofErr w:type="gramStart"/>
      <w:r w:rsidR="00753076" w:rsidRPr="009F077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753076" w:rsidRPr="009F0778">
        <w:rPr>
          <w:rFonts w:ascii="Times New Roman" w:hAnsi="Times New Roman" w:cs="Times New Roman"/>
          <w:sz w:val="22"/>
          <w:szCs w:val="22"/>
        </w:rPr>
        <w:t xml:space="preserve">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A34C83" w:rsidRPr="009F0778" w:rsidRDefault="00A34C83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F0778">
        <w:rPr>
          <w:rFonts w:ascii="Times New Roman" w:hAnsi="Times New Roman" w:cs="Times New Roman"/>
          <w:sz w:val="22"/>
          <w:szCs w:val="22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5% от общей стоимости работ в рамках дополнительного перечня.</w:t>
      </w:r>
      <w:proofErr w:type="gramEnd"/>
    </w:p>
    <w:p w:rsidR="00A34C83" w:rsidRPr="009F0778" w:rsidRDefault="00A34C83" w:rsidP="009F077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F0778">
        <w:rPr>
          <w:rFonts w:ascii="Times New Roman" w:hAnsi="Times New Roman" w:cs="Times New Roman"/>
          <w:sz w:val="22"/>
          <w:szCs w:val="22"/>
        </w:rPr>
        <w:t>Фактический объем денежных средств, подлежащий перечислению заинтересованными лицами, может быть изменен по итогам осуществления  закупки товара, работы, услуги в соответствии с положениями Федерального закона от 05.04.2013г №44-ФЗ « 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A34C83" w:rsidRPr="009F0778" w:rsidRDefault="00A34C83" w:rsidP="009F0778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 в течение 15 дней </w:t>
      </w:r>
      <w:proofErr w:type="gramStart"/>
      <w:r w:rsidRPr="009F0778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соглашения с уполномоченным предприятием.</w:t>
      </w:r>
    </w:p>
    <w:p w:rsidR="00A34C83" w:rsidRPr="009F0778" w:rsidRDefault="00A34C83" w:rsidP="009F0778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9F0778">
        <w:rPr>
          <w:rFonts w:ascii="Times New Roman" w:hAnsi="Times New Roman"/>
          <w:sz w:val="22"/>
          <w:szCs w:val="22"/>
        </w:rPr>
        <w:t>,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если денежные средства в полном объеме не будут перечислены в вышеуказанный срок, заявка такого многоквартирного дома, в части выполнения дополнительного перечня работ по благоустройству дворовой территории, исполнению не подлежит.</w:t>
      </w:r>
    </w:p>
    <w:p w:rsidR="00A34C83" w:rsidRPr="009F0778" w:rsidRDefault="00A34C83" w:rsidP="009F0778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Перечень дворовых территорий, подлежащих благоустройству в рамках реализации муниципальной программы</w:t>
      </w:r>
      <w:r w:rsidR="002273A7" w:rsidRPr="009F0778">
        <w:rPr>
          <w:rFonts w:ascii="Times New Roman" w:hAnsi="Times New Roman"/>
          <w:sz w:val="22"/>
          <w:szCs w:val="22"/>
        </w:rPr>
        <w:t xml:space="preserve"> «Формирование современной городской среды на территории МО «</w:t>
      </w:r>
      <w:r w:rsidR="00985C89">
        <w:rPr>
          <w:rFonts w:ascii="Times New Roman" w:hAnsi="Times New Roman"/>
          <w:sz w:val="22"/>
          <w:szCs w:val="22"/>
        </w:rPr>
        <w:t xml:space="preserve">Поселок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</w:t>
      </w:r>
      <w:proofErr w:type="spellEnd"/>
      <w:r w:rsidR="002273A7" w:rsidRPr="009F0778">
        <w:rPr>
          <w:rFonts w:ascii="Times New Roman" w:hAnsi="Times New Roman"/>
          <w:sz w:val="22"/>
          <w:szCs w:val="22"/>
        </w:rPr>
        <w:t>» на 201</w:t>
      </w:r>
      <w:r w:rsidR="00D06681">
        <w:rPr>
          <w:rFonts w:ascii="Times New Roman" w:hAnsi="Times New Roman"/>
          <w:sz w:val="22"/>
          <w:szCs w:val="22"/>
        </w:rPr>
        <w:t>9</w:t>
      </w:r>
      <w:r w:rsidR="00985C89">
        <w:rPr>
          <w:rFonts w:ascii="Times New Roman" w:hAnsi="Times New Roman"/>
          <w:sz w:val="22"/>
          <w:szCs w:val="22"/>
        </w:rPr>
        <w:t>-202</w:t>
      </w:r>
      <w:r w:rsidR="00D06681">
        <w:rPr>
          <w:rFonts w:ascii="Times New Roman" w:hAnsi="Times New Roman"/>
          <w:sz w:val="22"/>
          <w:szCs w:val="22"/>
        </w:rPr>
        <w:t>4</w:t>
      </w:r>
      <w:r w:rsidR="002273A7" w:rsidRPr="009F0778">
        <w:rPr>
          <w:rFonts w:ascii="Times New Roman" w:hAnsi="Times New Roman"/>
          <w:sz w:val="22"/>
          <w:szCs w:val="22"/>
        </w:rPr>
        <w:t xml:space="preserve"> год</w:t>
      </w:r>
      <w:r w:rsidR="00985C89">
        <w:rPr>
          <w:rFonts w:ascii="Times New Roman" w:hAnsi="Times New Roman"/>
          <w:sz w:val="22"/>
          <w:szCs w:val="22"/>
        </w:rPr>
        <w:t>ы</w:t>
      </w:r>
      <w:r w:rsidR="002273A7" w:rsidRPr="009F0778">
        <w:rPr>
          <w:rFonts w:ascii="Times New Roman" w:hAnsi="Times New Roman"/>
          <w:sz w:val="22"/>
          <w:szCs w:val="22"/>
        </w:rPr>
        <w:t>»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</w:t>
      </w:r>
    </w:p>
    <w:p w:rsidR="002273A7" w:rsidRPr="009F0778" w:rsidRDefault="002273A7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Уполномоченное предприятие обеспечивает учет денежных средств, поступающих на счет для перечисления средств заинтересованных лиц в разрезе многоквартирных домов и </w:t>
      </w:r>
      <w:r w:rsidRPr="009F0778">
        <w:rPr>
          <w:rFonts w:ascii="Times New Roman" w:hAnsi="Times New Roman"/>
          <w:sz w:val="22"/>
          <w:szCs w:val="22"/>
        </w:rPr>
        <w:lastRenderedPageBreak/>
        <w:t>дворовых территорий, подлежащих благоустройству.</w:t>
      </w:r>
    </w:p>
    <w:p w:rsidR="002273A7" w:rsidRPr="009F0778" w:rsidRDefault="002273A7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Уполномоченное предприятие ежемесячно:</w:t>
      </w:r>
    </w:p>
    <w:p w:rsidR="002273A7" w:rsidRPr="009F0778" w:rsidRDefault="002273A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поселковой </w:t>
      </w:r>
      <w:r w:rsidRPr="009F0778">
        <w:rPr>
          <w:rFonts w:ascii="Times New Roman" w:hAnsi="Times New Roman"/>
          <w:sz w:val="22"/>
          <w:szCs w:val="22"/>
        </w:rPr>
        <w:t xml:space="preserve">администрации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 в сети Интернет.</w:t>
      </w:r>
    </w:p>
    <w:p w:rsidR="002273A7" w:rsidRPr="009F0778" w:rsidRDefault="002273A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273A7" w:rsidRPr="009F0778" w:rsidRDefault="002273A7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Расходования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9F0778">
        <w:rPr>
          <w:rFonts w:ascii="Times New Roman" w:hAnsi="Times New Roman"/>
          <w:sz w:val="22"/>
          <w:szCs w:val="22"/>
        </w:rPr>
        <w:t>дизайн-проектов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</w:t>
      </w:r>
      <w:r w:rsidR="00945470" w:rsidRPr="009F0778">
        <w:rPr>
          <w:rFonts w:ascii="Times New Roman" w:hAnsi="Times New Roman"/>
          <w:sz w:val="22"/>
          <w:szCs w:val="22"/>
        </w:rPr>
        <w:t xml:space="preserve">благоустройства  дворовых территорий в соответствии с условиями заключенных соглашений с заинтересованными лицами. С этой целью, уполномоченное предприятие заключает соглашение с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поселковой </w:t>
      </w:r>
      <w:r w:rsidR="00945470" w:rsidRPr="009F0778">
        <w:rPr>
          <w:rFonts w:ascii="Times New Roman" w:hAnsi="Times New Roman"/>
          <w:sz w:val="22"/>
          <w:szCs w:val="22"/>
        </w:rPr>
        <w:t>администрацией</w:t>
      </w:r>
      <w:proofErr w:type="gramStart"/>
      <w:r w:rsidR="00945470" w:rsidRPr="009F0778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945470" w:rsidRPr="009F0778">
        <w:rPr>
          <w:rFonts w:ascii="Times New Roman" w:hAnsi="Times New Roman"/>
          <w:sz w:val="22"/>
          <w:szCs w:val="22"/>
        </w:rPr>
        <w:t xml:space="preserve"> выступающей ответственным исполнителем мероприятий муниципальной программы  «Формирование современной городской среды на территории МО «</w:t>
      </w:r>
      <w:r w:rsidR="00985C89">
        <w:rPr>
          <w:rFonts w:ascii="Times New Roman" w:hAnsi="Times New Roman"/>
          <w:sz w:val="22"/>
          <w:szCs w:val="22"/>
        </w:rPr>
        <w:t xml:space="preserve">Поселок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</w:t>
      </w:r>
      <w:proofErr w:type="spellEnd"/>
      <w:r w:rsidR="00945470" w:rsidRPr="009F0778">
        <w:rPr>
          <w:rFonts w:ascii="Times New Roman" w:hAnsi="Times New Roman"/>
          <w:sz w:val="22"/>
          <w:szCs w:val="22"/>
        </w:rPr>
        <w:t>» на 201</w:t>
      </w:r>
      <w:r w:rsidR="00D06681">
        <w:rPr>
          <w:rFonts w:ascii="Times New Roman" w:hAnsi="Times New Roman"/>
          <w:sz w:val="22"/>
          <w:szCs w:val="22"/>
        </w:rPr>
        <w:t>9</w:t>
      </w:r>
      <w:r w:rsidR="00985C89">
        <w:rPr>
          <w:rFonts w:ascii="Times New Roman" w:hAnsi="Times New Roman"/>
          <w:sz w:val="22"/>
          <w:szCs w:val="22"/>
        </w:rPr>
        <w:t>-202</w:t>
      </w:r>
      <w:r w:rsidR="00D06681">
        <w:rPr>
          <w:rFonts w:ascii="Times New Roman" w:hAnsi="Times New Roman"/>
          <w:sz w:val="22"/>
          <w:szCs w:val="22"/>
        </w:rPr>
        <w:t>4</w:t>
      </w:r>
      <w:r w:rsidR="00945470" w:rsidRPr="009F0778">
        <w:rPr>
          <w:rFonts w:ascii="Times New Roman" w:hAnsi="Times New Roman"/>
          <w:sz w:val="22"/>
          <w:szCs w:val="22"/>
        </w:rPr>
        <w:t>год</w:t>
      </w:r>
      <w:r w:rsidR="00985C89">
        <w:rPr>
          <w:rFonts w:ascii="Times New Roman" w:hAnsi="Times New Roman"/>
          <w:sz w:val="22"/>
          <w:szCs w:val="22"/>
        </w:rPr>
        <w:t>ы</w:t>
      </w:r>
      <w:r w:rsidR="00945470" w:rsidRPr="009F0778">
        <w:rPr>
          <w:rFonts w:ascii="Times New Roman" w:hAnsi="Times New Roman"/>
          <w:sz w:val="22"/>
          <w:szCs w:val="22"/>
        </w:rPr>
        <w:t xml:space="preserve">»  и перечисляет собранные средства на счет, открытый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поселковой </w:t>
      </w:r>
      <w:r w:rsidR="00945470" w:rsidRPr="009F0778">
        <w:rPr>
          <w:rFonts w:ascii="Times New Roman" w:hAnsi="Times New Roman"/>
          <w:sz w:val="22"/>
          <w:szCs w:val="22"/>
        </w:rPr>
        <w:t xml:space="preserve">администрацией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="00945470" w:rsidRPr="009F0778">
        <w:rPr>
          <w:rFonts w:ascii="Times New Roman" w:hAnsi="Times New Roman"/>
          <w:sz w:val="22"/>
          <w:szCs w:val="22"/>
        </w:rPr>
        <w:t xml:space="preserve">в органах казначейства, как прочие безвозмездные поступления на реализацию мероприятий по формированию современной городской среды в части </w:t>
      </w:r>
      <w:proofErr w:type="spellStart"/>
      <w:r w:rsidR="00945470" w:rsidRPr="009F0778">
        <w:rPr>
          <w:rFonts w:ascii="Times New Roman" w:hAnsi="Times New Roman"/>
          <w:sz w:val="22"/>
          <w:szCs w:val="22"/>
        </w:rPr>
        <w:t>софинансирования</w:t>
      </w:r>
      <w:proofErr w:type="spellEnd"/>
      <w:r w:rsidR="00945470" w:rsidRPr="009F0778">
        <w:rPr>
          <w:rFonts w:ascii="Times New Roman" w:hAnsi="Times New Roman"/>
          <w:sz w:val="22"/>
          <w:szCs w:val="22"/>
        </w:rPr>
        <w:t xml:space="preserve"> дополнительного перечня работ в </w:t>
      </w:r>
      <w:proofErr w:type="gramStart"/>
      <w:r w:rsidR="00945470" w:rsidRPr="009F0778">
        <w:rPr>
          <w:rFonts w:ascii="Times New Roman" w:hAnsi="Times New Roman"/>
          <w:sz w:val="22"/>
          <w:szCs w:val="22"/>
        </w:rPr>
        <w:t>разрезе</w:t>
      </w:r>
      <w:proofErr w:type="gramEnd"/>
      <w:r w:rsidR="00945470" w:rsidRPr="009F0778">
        <w:rPr>
          <w:rFonts w:ascii="Times New Roman" w:hAnsi="Times New Roman"/>
          <w:sz w:val="22"/>
          <w:szCs w:val="22"/>
        </w:rPr>
        <w:t xml:space="preserve"> многоквартирных домов.</w:t>
      </w:r>
      <w:r w:rsidR="00EA1EDE" w:rsidRPr="009F0778">
        <w:rPr>
          <w:rFonts w:ascii="Times New Roman" w:hAnsi="Times New Roman"/>
          <w:sz w:val="22"/>
          <w:szCs w:val="22"/>
        </w:rPr>
        <w:t xml:space="preserve"> Пост</w:t>
      </w:r>
      <w:r w:rsidR="00985C89">
        <w:rPr>
          <w:rFonts w:ascii="Times New Roman" w:hAnsi="Times New Roman"/>
          <w:sz w:val="22"/>
          <w:szCs w:val="22"/>
        </w:rPr>
        <w:t>у</w:t>
      </w:r>
      <w:r w:rsidR="00EA1EDE" w:rsidRPr="009F0778">
        <w:rPr>
          <w:rFonts w:ascii="Times New Roman" w:hAnsi="Times New Roman"/>
          <w:sz w:val="22"/>
          <w:szCs w:val="22"/>
        </w:rPr>
        <w:t>пившие денежные средства носят исключительно целевой характер.</w:t>
      </w:r>
      <w:r w:rsidR="00945470" w:rsidRPr="009F0778">
        <w:rPr>
          <w:rFonts w:ascii="Times New Roman" w:hAnsi="Times New Roman"/>
          <w:sz w:val="22"/>
          <w:szCs w:val="22"/>
        </w:rPr>
        <w:t xml:space="preserve"> </w:t>
      </w:r>
    </w:p>
    <w:p w:rsidR="00EA1EDE" w:rsidRPr="009F0778" w:rsidRDefault="00EA1EDE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На сумму планируемых  поступлений увеличиваются бюджетные ассигнования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поселковой </w:t>
      </w:r>
      <w:r w:rsidRPr="009F0778">
        <w:rPr>
          <w:rFonts w:ascii="Times New Roman" w:hAnsi="Times New Roman"/>
          <w:sz w:val="22"/>
          <w:szCs w:val="22"/>
        </w:rPr>
        <w:t>администрации</w:t>
      </w:r>
      <w:proofErr w:type="gramStart"/>
      <w:r w:rsidRPr="009F0778">
        <w:rPr>
          <w:rFonts w:ascii="Times New Roman" w:hAnsi="Times New Roman"/>
          <w:sz w:val="22"/>
          <w:szCs w:val="22"/>
        </w:rPr>
        <w:t xml:space="preserve">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>,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A1EDE" w:rsidRPr="009F0778" w:rsidRDefault="00985C89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Ивотская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поселковая а</w:t>
      </w:r>
      <w:r w:rsidR="00EA1EDE" w:rsidRPr="009F0778">
        <w:rPr>
          <w:rFonts w:ascii="Times New Roman" w:hAnsi="Times New Roman"/>
          <w:sz w:val="22"/>
          <w:szCs w:val="22"/>
        </w:rPr>
        <w:t xml:space="preserve">дминистрация </w:t>
      </w:r>
      <w:r>
        <w:rPr>
          <w:rFonts w:ascii="Times New Roman" w:hAnsi="Times New Roman"/>
          <w:sz w:val="22"/>
          <w:szCs w:val="22"/>
        </w:rPr>
        <w:t xml:space="preserve"> </w:t>
      </w:r>
      <w:r w:rsidR="00EA1EDE" w:rsidRPr="009F0778">
        <w:rPr>
          <w:rFonts w:ascii="Times New Roman" w:hAnsi="Times New Roman"/>
          <w:sz w:val="22"/>
          <w:szCs w:val="22"/>
        </w:rPr>
        <w:t xml:space="preserve"> выступает заказчиком, готовит </w:t>
      </w:r>
      <w:r w:rsidR="00921067" w:rsidRPr="009F0778">
        <w:rPr>
          <w:rFonts w:ascii="Times New Roman" w:hAnsi="Times New Roman"/>
          <w:sz w:val="22"/>
          <w:szCs w:val="22"/>
        </w:rPr>
        <w:t xml:space="preserve">конкурсную </w:t>
      </w:r>
      <w:r w:rsidR="00EA1EDE" w:rsidRPr="009F0778">
        <w:rPr>
          <w:rFonts w:ascii="Times New Roman" w:hAnsi="Times New Roman"/>
          <w:sz w:val="22"/>
          <w:szCs w:val="22"/>
        </w:rPr>
        <w:t xml:space="preserve"> документацию и проводит процедуры по выбору подрядчика для каждой благоустраиваемой дворовой территории.</w:t>
      </w:r>
    </w:p>
    <w:p w:rsidR="00EA1EDE" w:rsidRPr="009F0778" w:rsidRDefault="00985C89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Ивотская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поселковая а</w:t>
      </w:r>
      <w:r w:rsidRPr="009F0778">
        <w:rPr>
          <w:rFonts w:ascii="Times New Roman" w:hAnsi="Times New Roman"/>
          <w:sz w:val="22"/>
          <w:szCs w:val="22"/>
        </w:rPr>
        <w:t xml:space="preserve">дминистрация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 </w:t>
      </w:r>
      <w:r w:rsidR="00EA1EDE" w:rsidRPr="009F0778">
        <w:rPr>
          <w:rFonts w:ascii="Times New Roman" w:hAnsi="Times New Roman"/>
          <w:sz w:val="22"/>
          <w:szCs w:val="22"/>
        </w:rPr>
        <w:t xml:space="preserve">обеспечивает раздельный учет средств  субсидий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муниципальную программу </w:t>
      </w:r>
      <w:r w:rsidR="00921067" w:rsidRPr="009F0778">
        <w:rPr>
          <w:rFonts w:ascii="Times New Roman" w:hAnsi="Times New Roman"/>
          <w:sz w:val="22"/>
          <w:szCs w:val="22"/>
        </w:rPr>
        <w:t>«Формирование современной городской среды на территории МО «</w:t>
      </w:r>
      <w:r>
        <w:rPr>
          <w:rFonts w:ascii="Times New Roman" w:hAnsi="Times New Roman"/>
          <w:sz w:val="22"/>
          <w:szCs w:val="22"/>
        </w:rPr>
        <w:t xml:space="preserve">Поселок </w:t>
      </w:r>
      <w:proofErr w:type="spellStart"/>
      <w:r>
        <w:rPr>
          <w:rFonts w:ascii="Times New Roman" w:hAnsi="Times New Roman"/>
          <w:sz w:val="22"/>
          <w:szCs w:val="22"/>
        </w:rPr>
        <w:t>Ивот</w:t>
      </w:r>
      <w:proofErr w:type="spellEnd"/>
      <w:r w:rsidR="00921067" w:rsidRPr="009F0778">
        <w:rPr>
          <w:rFonts w:ascii="Times New Roman" w:hAnsi="Times New Roman"/>
          <w:sz w:val="22"/>
          <w:szCs w:val="22"/>
        </w:rPr>
        <w:t>» на 201</w:t>
      </w:r>
      <w:r w:rsidR="00D0668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-202</w:t>
      </w:r>
      <w:r w:rsidR="00D06681">
        <w:rPr>
          <w:rFonts w:ascii="Times New Roman" w:hAnsi="Times New Roman"/>
          <w:sz w:val="22"/>
          <w:szCs w:val="22"/>
        </w:rPr>
        <w:t>4</w:t>
      </w:r>
      <w:r w:rsidR="00921067" w:rsidRPr="009F0778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>ы</w:t>
      </w:r>
      <w:r w:rsidR="00921067" w:rsidRPr="009F0778">
        <w:rPr>
          <w:rFonts w:ascii="Times New Roman" w:hAnsi="Times New Roman"/>
          <w:sz w:val="22"/>
          <w:szCs w:val="22"/>
        </w:rPr>
        <w:t>».</w:t>
      </w:r>
    </w:p>
    <w:p w:rsidR="00921067" w:rsidRPr="009F0778" w:rsidRDefault="00985C89" w:rsidP="009F0778">
      <w:pPr>
        <w:pStyle w:val="ConsPlusNormal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Ивотская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поселковая а</w:t>
      </w:r>
      <w:r w:rsidRPr="009F0778">
        <w:rPr>
          <w:rFonts w:ascii="Times New Roman" w:hAnsi="Times New Roman"/>
          <w:sz w:val="22"/>
          <w:szCs w:val="22"/>
        </w:rPr>
        <w:t xml:space="preserve">дминистрация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 </w:t>
      </w:r>
      <w:r w:rsidR="00921067" w:rsidRPr="009F0778">
        <w:rPr>
          <w:rFonts w:ascii="Times New Roman" w:hAnsi="Times New Roman"/>
          <w:sz w:val="22"/>
          <w:szCs w:val="22"/>
        </w:rPr>
        <w:t>в срок до 01 ноября текущего года осуществляет возврат денежных средств уполномоченному предприятию по реквизитам, указанным в соглашении для перечисления заинтересованных лиц, в следующих случаях:</w:t>
      </w:r>
    </w:p>
    <w:p w:rsidR="00921067" w:rsidRPr="009F0778" w:rsidRDefault="0092106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 Экономии денежных средств по итогам проведенных конкурсных процедур;</w:t>
      </w:r>
    </w:p>
    <w:p w:rsidR="00921067" w:rsidRPr="009F0778" w:rsidRDefault="0092106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 Не исполнения работ по благоустройству дворовых территорий многоквартирных домов по вине подрядной организации;</w:t>
      </w:r>
    </w:p>
    <w:p w:rsidR="00921067" w:rsidRPr="009F0778" w:rsidRDefault="0092106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 Возникновения обстоятельств непреодолимой силы;</w:t>
      </w:r>
    </w:p>
    <w:p w:rsidR="00921067" w:rsidRPr="009F0778" w:rsidRDefault="00921067" w:rsidP="009F0778">
      <w:pPr>
        <w:pStyle w:val="ConsPlusNormal"/>
        <w:numPr>
          <w:ilvl w:val="2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 Возникновения иных обстоятельств, предусмотренных нормами действующего законодательства РФ.</w:t>
      </w:r>
    </w:p>
    <w:p w:rsidR="00921067" w:rsidRPr="009F0778" w:rsidRDefault="00921067" w:rsidP="009F0778">
      <w:pPr>
        <w:pStyle w:val="ConsPlusNormal"/>
        <w:ind w:left="2160" w:firstLine="0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C83" w:rsidRPr="009F0778" w:rsidRDefault="00921067" w:rsidP="00985C8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F0778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9F0778">
        <w:rPr>
          <w:rFonts w:ascii="Times New Roman" w:hAnsi="Times New Roman" w:cs="Times New Roman"/>
          <w:b/>
          <w:sz w:val="22"/>
          <w:szCs w:val="22"/>
        </w:rPr>
        <w:t xml:space="preserve"> ИСПОЛНЕНИЕМ УСЛОВИЙ НАСТОЯЩЕГО ПОРЯДКА.</w:t>
      </w:r>
    </w:p>
    <w:p w:rsidR="00921067" w:rsidRPr="009F0778" w:rsidRDefault="00921067" w:rsidP="009F0778">
      <w:pPr>
        <w:pStyle w:val="ConsPlusNormal"/>
        <w:ind w:left="390" w:firstLine="0"/>
        <w:rPr>
          <w:rFonts w:ascii="Times New Roman" w:hAnsi="Times New Roman" w:cs="Times New Roman"/>
          <w:b/>
          <w:sz w:val="22"/>
          <w:szCs w:val="22"/>
        </w:rPr>
      </w:pPr>
    </w:p>
    <w:p w:rsidR="00921067" w:rsidRPr="009F0778" w:rsidRDefault="00921067" w:rsidP="009F0778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 w:cs="Times New Roman"/>
          <w:sz w:val="22"/>
          <w:szCs w:val="22"/>
        </w:rPr>
        <w:t xml:space="preserve">4.1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Ивотская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поселковая а</w:t>
      </w:r>
      <w:r w:rsidR="00985C89" w:rsidRPr="009F0778">
        <w:rPr>
          <w:rFonts w:ascii="Times New Roman" w:hAnsi="Times New Roman"/>
          <w:sz w:val="22"/>
          <w:szCs w:val="22"/>
        </w:rPr>
        <w:t xml:space="preserve">дминистрация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="00985C89" w:rsidRPr="009F0778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и уполномоченная Общественная комиссия осуществляют </w:t>
      </w:r>
      <w:proofErr w:type="gramStart"/>
      <w:r w:rsidRPr="009F0778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 подлежат благоустройству, на официальном сайте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поселковой а</w:t>
      </w:r>
      <w:r w:rsidR="00985C89" w:rsidRPr="009F0778">
        <w:rPr>
          <w:rFonts w:ascii="Times New Roman" w:hAnsi="Times New Roman"/>
          <w:sz w:val="22"/>
          <w:szCs w:val="22"/>
        </w:rPr>
        <w:t>дминистраци</w:t>
      </w:r>
      <w:r w:rsidR="00985C89">
        <w:rPr>
          <w:rFonts w:ascii="Times New Roman" w:hAnsi="Times New Roman"/>
          <w:sz w:val="22"/>
          <w:szCs w:val="22"/>
        </w:rPr>
        <w:t>и</w:t>
      </w:r>
      <w:r w:rsidR="00985C89" w:rsidRPr="009F0778">
        <w:rPr>
          <w:rFonts w:ascii="Times New Roman" w:hAnsi="Times New Roman"/>
          <w:sz w:val="22"/>
          <w:szCs w:val="22"/>
        </w:rPr>
        <w:t xml:space="preserve">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="00985C89" w:rsidRPr="009F0778">
        <w:rPr>
          <w:rFonts w:ascii="Times New Roman" w:hAnsi="Times New Roman"/>
          <w:sz w:val="22"/>
          <w:szCs w:val="22"/>
        </w:rPr>
        <w:t xml:space="preserve">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 в сети </w:t>
      </w:r>
      <w:r w:rsidR="00985C89">
        <w:rPr>
          <w:rFonts w:ascii="Times New Roman" w:hAnsi="Times New Roman"/>
          <w:sz w:val="22"/>
          <w:szCs w:val="22"/>
        </w:rPr>
        <w:t>И</w:t>
      </w:r>
      <w:r w:rsidRPr="009F0778">
        <w:rPr>
          <w:rFonts w:ascii="Times New Roman" w:hAnsi="Times New Roman"/>
          <w:sz w:val="22"/>
          <w:szCs w:val="22"/>
        </w:rPr>
        <w:t>нтернет.</w:t>
      </w:r>
    </w:p>
    <w:p w:rsidR="00921067" w:rsidRPr="009F0778" w:rsidRDefault="00921067" w:rsidP="009F0778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 xml:space="preserve">4.2. </w:t>
      </w:r>
      <w:proofErr w:type="gramStart"/>
      <w:r w:rsidRPr="009F0778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9F0778">
        <w:rPr>
          <w:rFonts w:ascii="Times New Roman" w:hAnsi="Times New Roman"/>
          <w:sz w:val="22"/>
          <w:szCs w:val="22"/>
        </w:rPr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которых  подлежат благоустройству, осуществляется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 поселковой а</w:t>
      </w:r>
      <w:r w:rsidR="00985C89" w:rsidRPr="009F0778">
        <w:rPr>
          <w:rFonts w:ascii="Times New Roman" w:hAnsi="Times New Roman"/>
          <w:sz w:val="22"/>
          <w:szCs w:val="22"/>
        </w:rPr>
        <w:t>дминистраци</w:t>
      </w:r>
      <w:r w:rsidR="00985C89">
        <w:rPr>
          <w:rFonts w:ascii="Times New Roman" w:hAnsi="Times New Roman"/>
          <w:sz w:val="22"/>
          <w:szCs w:val="22"/>
        </w:rPr>
        <w:t xml:space="preserve">и </w:t>
      </w:r>
      <w:r w:rsidR="00985C89" w:rsidRPr="009F0778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и финансовым органом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Ивотской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 поселковой а</w:t>
      </w:r>
      <w:r w:rsidR="00985C89" w:rsidRPr="009F0778">
        <w:rPr>
          <w:rFonts w:ascii="Times New Roman" w:hAnsi="Times New Roman"/>
          <w:sz w:val="22"/>
          <w:szCs w:val="22"/>
        </w:rPr>
        <w:t>дминистраци</w:t>
      </w:r>
      <w:r w:rsidR="00985C89">
        <w:rPr>
          <w:rFonts w:ascii="Times New Roman" w:hAnsi="Times New Roman"/>
          <w:sz w:val="22"/>
          <w:szCs w:val="22"/>
        </w:rPr>
        <w:t xml:space="preserve">и </w:t>
      </w:r>
      <w:r w:rsidR="00985C89" w:rsidRPr="009F0778">
        <w:rPr>
          <w:rFonts w:ascii="Times New Roman" w:hAnsi="Times New Roman"/>
          <w:sz w:val="22"/>
          <w:szCs w:val="22"/>
        </w:rPr>
        <w:t xml:space="preserve"> </w:t>
      </w:r>
      <w:r w:rsidR="00985C89">
        <w:rPr>
          <w:rFonts w:ascii="Times New Roman" w:hAnsi="Times New Roman"/>
          <w:sz w:val="22"/>
          <w:szCs w:val="22"/>
        </w:rPr>
        <w:t xml:space="preserve"> </w:t>
      </w:r>
      <w:r w:rsidRPr="009F0778">
        <w:rPr>
          <w:rFonts w:ascii="Times New Roman" w:hAnsi="Times New Roman"/>
          <w:sz w:val="22"/>
          <w:szCs w:val="22"/>
        </w:rPr>
        <w:t xml:space="preserve"> в соответствии с действующим законодательством РФ.</w:t>
      </w:r>
    </w:p>
    <w:p w:rsidR="00FB2FA4" w:rsidRPr="009F0778" w:rsidRDefault="00921067" w:rsidP="00985C8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F0778">
        <w:rPr>
          <w:rFonts w:ascii="Times New Roman" w:hAnsi="Times New Roman"/>
          <w:sz w:val="22"/>
          <w:szCs w:val="22"/>
        </w:rPr>
        <w:t>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предприятию и заинтересованным лицам осуществляет</w:t>
      </w:r>
      <w:r w:rsidR="00985C89" w:rsidRPr="00985C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5C89">
        <w:rPr>
          <w:rFonts w:ascii="Times New Roman" w:hAnsi="Times New Roman"/>
          <w:sz w:val="22"/>
          <w:szCs w:val="22"/>
        </w:rPr>
        <w:t>Ивотская</w:t>
      </w:r>
      <w:proofErr w:type="spellEnd"/>
      <w:r w:rsidR="00985C8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85C89">
        <w:rPr>
          <w:rFonts w:ascii="Times New Roman" w:hAnsi="Times New Roman"/>
          <w:sz w:val="22"/>
          <w:szCs w:val="22"/>
        </w:rPr>
        <w:t>поселковая</w:t>
      </w:r>
      <w:proofErr w:type="gramEnd"/>
      <w:r w:rsidR="00985C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85C89">
        <w:rPr>
          <w:rFonts w:ascii="Times New Roman" w:hAnsi="Times New Roman"/>
          <w:sz w:val="22"/>
          <w:szCs w:val="22"/>
        </w:rPr>
        <w:t>админиситрация</w:t>
      </w:r>
      <w:proofErr w:type="spellEnd"/>
      <w:r w:rsidR="00985C89">
        <w:rPr>
          <w:rFonts w:ascii="Times New Roman" w:hAnsi="Times New Roman"/>
          <w:sz w:val="22"/>
          <w:szCs w:val="22"/>
        </w:rPr>
        <w:t>.</w:t>
      </w:r>
    </w:p>
    <w:p w:rsidR="00FE3FFD" w:rsidRPr="009F0778" w:rsidRDefault="00FE3FFD" w:rsidP="009F0778">
      <w:pPr>
        <w:spacing w:before="0" w:after="0" w:line="240" w:lineRule="auto"/>
        <w:ind w:firstLine="567"/>
        <w:jc w:val="left"/>
        <w:rPr>
          <w:rFonts w:ascii="Times New Roman" w:hAnsi="Times New Roman"/>
          <w:b/>
          <w:spacing w:val="0"/>
          <w:sz w:val="22"/>
          <w:szCs w:val="22"/>
        </w:rPr>
      </w:pPr>
    </w:p>
    <w:p w:rsidR="00872EFA" w:rsidRPr="009F0778" w:rsidRDefault="00872EFA" w:rsidP="009F0778">
      <w:pPr>
        <w:jc w:val="left"/>
        <w:rPr>
          <w:rFonts w:ascii="Times New Roman" w:hAnsi="Times New Roman"/>
          <w:sz w:val="22"/>
          <w:szCs w:val="22"/>
        </w:rPr>
      </w:pPr>
    </w:p>
    <w:sectPr w:rsidR="00872EFA" w:rsidRPr="009F0778" w:rsidSect="00985C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4AB"/>
    <w:multiLevelType w:val="multilevel"/>
    <w:tmpl w:val="285A6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140C1A"/>
    <w:multiLevelType w:val="hybridMultilevel"/>
    <w:tmpl w:val="DA1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F7"/>
    <w:rsid w:val="000028AA"/>
    <w:rsid w:val="000335CF"/>
    <w:rsid w:val="00041B71"/>
    <w:rsid w:val="00046B51"/>
    <w:rsid w:val="00061AD5"/>
    <w:rsid w:val="000664E8"/>
    <w:rsid w:val="00135397"/>
    <w:rsid w:val="00153E91"/>
    <w:rsid w:val="00166F5A"/>
    <w:rsid w:val="001E2142"/>
    <w:rsid w:val="002273A7"/>
    <w:rsid w:val="00237902"/>
    <w:rsid w:val="002C1F32"/>
    <w:rsid w:val="002C37A9"/>
    <w:rsid w:val="00303B2A"/>
    <w:rsid w:val="003332EE"/>
    <w:rsid w:val="00343225"/>
    <w:rsid w:val="00343363"/>
    <w:rsid w:val="00367067"/>
    <w:rsid w:val="003933F3"/>
    <w:rsid w:val="003A7BC7"/>
    <w:rsid w:val="004136EF"/>
    <w:rsid w:val="004157A3"/>
    <w:rsid w:val="0042122E"/>
    <w:rsid w:val="0042353B"/>
    <w:rsid w:val="004825B7"/>
    <w:rsid w:val="004A1BBB"/>
    <w:rsid w:val="004F5934"/>
    <w:rsid w:val="004F6A15"/>
    <w:rsid w:val="005231D7"/>
    <w:rsid w:val="00621202"/>
    <w:rsid w:val="006E73BD"/>
    <w:rsid w:val="007368C0"/>
    <w:rsid w:val="00742055"/>
    <w:rsid w:val="00747BF9"/>
    <w:rsid w:val="00753076"/>
    <w:rsid w:val="00756BD4"/>
    <w:rsid w:val="007811AF"/>
    <w:rsid w:val="0079554B"/>
    <w:rsid w:val="007F3372"/>
    <w:rsid w:val="00817C2B"/>
    <w:rsid w:val="008712DA"/>
    <w:rsid w:val="00872EFA"/>
    <w:rsid w:val="008F16F7"/>
    <w:rsid w:val="00921067"/>
    <w:rsid w:val="0093034C"/>
    <w:rsid w:val="00930B79"/>
    <w:rsid w:val="00942723"/>
    <w:rsid w:val="00945470"/>
    <w:rsid w:val="00946913"/>
    <w:rsid w:val="00985C89"/>
    <w:rsid w:val="009F0778"/>
    <w:rsid w:val="00A34C83"/>
    <w:rsid w:val="00A70197"/>
    <w:rsid w:val="00A8227B"/>
    <w:rsid w:val="00A85430"/>
    <w:rsid w:val="00A929CB"/>
    <w:rsid w:val="00AA0BBD"/>
    <w:rsid w:val="00B02A2B"/>
    <w:rsid w:val="00B2370D"/>
    <w:rsid w:val="00B506F8"/>
    <w:rsid w:val="00BB05D3"/>
    <w:rsid w:val="00BF0EEE"/>
    <w:rsid w:val="00C10F0F"/>
    <w:rsid w:val="00CF0A73"/>
    <w:rsid w:val="00CF2CA6"/>
    <w:rsid w:val="00D038FC"/>
    <w:rsid w:val="00D06681"/>
    <w:rsid w:val="00D72795"/>
    <w:rsid w:val="00E218AF"/>
    <w:rsid w:val="00E77C20"/>
    <w:rsid w:val="00EA1EDE"/>
    <w:rsid w:val="00F5445D"/>
    <w:rsid w:val="00F648BC"/>
    <w:rsid w:val="00F902DD"/>
    <w:rsid w:val="00FB2FA4"/>
    <w:rsid w:val="00FE3FFD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7"/>
    <w:pPr>
      <w:spacing w:before="120" w:after="120" w:line="240" w:lineRule="atLeast"/>
      <w:jc w:val="both"/>
    </w:pPr>
    <w:rPr>
      <w:rFonts w:ascii="Arial" w:hAnsi="Arial"/>
      <w:spacing w:val="-5"/>
      <w:lang w:eastAsia="ru-RU"/>
    </w:rPr>
  </w:style>
  <w:style w:type="paragraph" w:styleId="2">
    <w:name w:val="heading 2"/>
    <w:basedOn w:val="a"/>
    <w:next w:val="a"/>
    <w:link w:val="20"/>
    <w:qFormat/>
    <w:rsid w:val="00A929CB"/>
    <w:pPr>
      <w:keepNext/>
      <w:ind w:left="1135" w:hanging="284"/>
      <w:outlineLvl w:val="1"/>
    </w:pPr>
    <w:rPr>
      <w:rFonts w:ascii="Impact" w:hAnsi="Impact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F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44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5445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544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F5445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5445D"/>
    <w:rPr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F5445D"/>
    <w:rPr>
      <w:sz w:val="28"/>
      <w:lang w:eastAsia="ru-RU"/>
    </w:rPr>
  </w:style>
  <w:style w:type="character" w:customStyle="1" w:styleId="20">
    <w:name w:val="Заголовок 2 Знак"/>
    <w:link w:val="2"/>
    <w:rsid w:val="00A929CB"/>
    <w:rPr>
      <w:rFonts w:ascii="Impact" w:hAnsi="Impact"/>
      <w:sz w:val="32"/>
      <w:szCs w:val="32"/>
    </w:rPr>
  </w:style>
  <w:style w:type="paragraph" w:styleId="a9">
    <w:name w:val="caption"/>
    <w:basedOn w:val="a"/>
    <w:next w:val="a"/>
    <w:qFormat/>
    <w:rsid w:val="00A929CB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a">
    <w:name w:val="Strong"/>
    <w:qFormat/>
    <w:rsid w:val="00A929CB"/>
    <w:rPr>
      <w:b/>
      <w:bCs/>
    </w:rPr>
  </w:style>
  <w:style w:type="paragraph" w:styleId="ab">
    <w:name w:val="List Paragraph"/>
    <w:basedOn w:val="a"/>
    <w:uiPriority w:val="34"/>
    <w:qFormat/>
    <w:rsid w:val="00A929CB"/>
    <w:pPr>
      <w:ind w:left="720"/>
      <w:contextualSpacing/>
    </w:pPr>
  </w:style>
  <w:style w:type="paragraph" w:customStyle="1" w:styleId="ConsPlusNormal">
    <w:name w:val="ConsPlusNormal"/>
    <w:uiPriority w:val="99"/>
    <w:rsid w:val="00FB2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9F0778"/>
    <w:rPr>
      <w:rFonts w:asciiTheme="majorHAnsi" w:eastAsiaTheme="majorEastAsia" w:hAnsiTheme="majorHAnsi" w:cstheme="majorBidi"/>
      <w:b/>
      <w:bCs/>
      <w:color w:val="4F81BD" w:themeColor="accent1"/>
      <w:spacing w:val="-5"/>
      <w:lang w:eastAsia="ru-RU"/>
    </w:rPr>
  </w:style>
  <w:style w:type="character" w:customStyle="1" w:styleId="80">
    <w:name w:val="Заголовок 8 Знак"/>
    <w:basedOn w:val="a0"/>
    <w:link w:val="8"/>
    <w:semiHidden/>
    <w:rsid w:val="009F0778"/>
    <w:rPr>
      <w:rFonts w:asciiTheme="majorHAnsi" w:eastAsiaTheme="majorEastAsia" w:hAnsiTheme="majorHAnsi" w:cstheme="majorBidi"/>
      <w:color w:val="404040" w:themeColor="text1" w:themeTint="BF"/>
      <w:spacing w:val="-5"/>
      <w:lang w:eastAsia="ru-RU"/>
    </w:rPr>
  </w:style>
  <w:style w:type="paragraph" w:styleId="ac">
    <w:name w:val="Body Text"/>
    <w:basedOn w:val="a"/>
    <w:link w:val="ad"/>
    <w:rsid w:val="009F0778"/>
    <w:pPr>
      <w:spacing w:before="0" w:after="0" w:line="240" w:lineRule="auto"/>
      <w:jc w:val="left"/>
    </w:pPr>
    <w:rPr>
      <w:rFonts w:ascii="Times New Roman" w:hAnsi="Times New Roman"/>
      <w:spacing w:val="0"/>
      <w:sz w:val="24"/>
      <w:lang w:val="en-US"/>
    </w:rPr>
  </w:style>
  <w:style w:type="character" w:customStyle="1" w:styleId="ad">
    <w:name w:val="Основной текст Знак"/>
    <w:basedOn w:val="a0"/>
    <w:link w:val="ac"/>
    <w:rsid w:val="009F0778"/>
    <w:rPr>
      <w:sz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7"/>
    <w:pPr>
      <w:spacing w:before="120" w:after="120" w:line="240" w:lineRule="atLeast"/>
      <w:jc w:val="both"/>
    </w:pPr>
    <w:rPr>
      <w:rFonts w:ascii="Arial" w:hAnsi="Arial"/>
      <w:spacing w:val="-5"/>
      <w:lang w:eastAsia="ru-RU"/>
    </w:rPr>
  </w:style>
  <w:style w:type="paragraph" w:styleId="2">
    <w:name w:val="heading 2"/>
    <w:basedOn w:val="a"/>
    <w:next w:val="a"/>
    <w:link w:val="20"/>
    <w:qFormat/>
    <w:rsid w:val="00A929CB"/>
    <w:pPr>
      <w:keepNext/>
      <w:ind w:left="1135" w:hanging="284"/>
      <w:outlineLvl w:val="1"/>
    </w:pPr>
    <w:rPr>
      <w:rFonts w:ascii="Impact" w:hAnsi="Impact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F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44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5445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544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F5445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5445D"/>
    <w:rPr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F5445D"/>
    <w:rPr>
      <w:sz w:val="28"/>
      <w:lang w:eastAsia="ru-RU"/>
    </w:rPr>
  </w:style>
  <w:style w:type="character" w:customStyle="1" w:styleId="20">
    <w:name w:val="Заголовок 2 Знак"/>
    <w:link w:val="2"/>
    <w:rsid w:val="00A929CB"/>
    <w:rPr>
      <w:rFonts w:ascii="Impact" w:hAnsi="Impact"/>
      <w:sz w:val="32"/>
      <w:szCs w:val="32"/>
    </w:rPr>
  </w:style>
  <w:style w:type="paragraph" w:styleId="a9">
    <w:name w:val="caption"/>
    <w:basedOn w:val="a"/>
    <w:next w:val="a"/>
    <w:qFormat/>
    <w:rsid w:val="00A929CB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a">
    <w:name w:val="Strong"/>
    <w:qFormat/>
    <w:rsid w:val="00A929CB"/>
    <w:rPr>
      <w:b/>
      <w:bCs/>
    </w:rPr>
  </w:style>
  <w:style w:type="paragraph" w:styleId="ab">
    <w:name w:val="List Paragraph"/>
    <w:basedOn w:val="a"/>
    <w:uiPriority w:val="34"/>
    <w:qFormat/>
    <w:rsid w:val="00A929CB"/>
    <w:pPr>
      <w:ind w:left="720"/>
      <w:contextualSpacing/>
    </w:pPr>
  </w:style>
  <w:style w:type="paragraph" w:customStyle="1" w:styleId="ConsPlusNormal">
    <w:name w:val="ConsPlusNormal"/>
    <w:uiPriority w:val="99"/>
    <w:rsid w:val="00FB2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9F0778"/>
    <w:rPr>
      <w:rFonts w:asciiTheme="majorHAnsi" w:eastAsiaTheme="majorEastAsia" w:hAnsiTheme="majorHAnsi" w:cstheme="majorBidi"/>
      <w:b/>
      <w:bCs/>
      <w:color w:val="4F81BD" w:themeColor="accent1"/>
      <w:spacing w:val="-5"/>
      <w:lang w:eastAsia="ru-RU"/>
    </w:rPr>
  </w:style>
  <w:style w:type="character" w:customStyle="1" w:styleId="80">
    <w:name w:val="Заголовок 8 Знак"/>
    <w:basedOn w:val="a0"/>
    <w:link w:val="8"/>
    <w:semiHidden/>
    <w:rsid w:val="009F0778"/>
    <w:rPr>
      <w:rFonts w:asciiTheme="majorHAnsi" w:eastAsiaTheme="majorEastAsia" w:hAnsiTheme="majorHAnsi" w:cstheme="majorBidi"/>
      <w:color w:val="404040" w:themeColor="text1" w:themeTint="BF"/>
      <w:spacing w:val="-5"/>
      <w:lang w:eastAsia="ru-RU"/>
    </w:rPr>
  </w:style>
  <w:style w:type="paragraph" w:styleId="ac">
    <w:name w:val="Body Text"/>
    <w:basedOn w:val="a"/>
    <w:link w:val="ad"/>
    <w:rsid w:val="009F0778"/>
    <w:pPr>
      <w:spacing w:before="0" w:after="0" w:line="240" w:lineRule="auto"/>
      <w:jc w:val="left"/>
    </w:pPr>
    <w:rPr>
      <w:rFonts w:ascii="Times New Roman" w:hAnsi="Times New Roman"/>
      <w:spacing w:val="0"/>
      <w:sz w:val="24"/>
      <w:lang w:val="en-US"/>
    </w:rPr>
  </w:style>
  <w:style w:type="character" w:customStyle="1" w:styleId="ad">
    <w:name w:val="Основной текст Знак"/>
    <w:basedOn w:val="a0"/>
    <w:link w:val="ac"/>
    <w:rsid w:val="009F0778"/>
    <w:rPr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0234-ED2A-4702-9A0B-7584A24C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2017-07-17T08:15:00Z</cp:lastPrinted>
  <dcterms:created xsi:type="dcterms:W3CDTF">2019-06-03T13:45:00Z</dcterms:created>
  <dcterms:modified xsi:type="dcterms:W3CDTF">2019-06-04T07:40:00Z</dcterms:modified>
</cp:coreProperties>
</file>